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70" w:rsidRPr="00CA709C" w:rsidRDefault="00CA709C" w:rsidP="00616070">
      <w:pPr>
        <w:pStyle w:val="2"/>
        <w:spacing w:before="0" w:beforeAutospacing="0" w:after="0" w:afterAutospacing="0"/>
        <w:jc w:val="center"/>
        <w:rPr>
          <w:sz w:val="24"/>
          <w:szCs w:val="24"/>
        </w:rPr>
      </w:pPr>
      <w:r w:rsidRPr="00CA709C">
        <w:rPr>
          <w:sz w:val="24"/>
          <w:szCs w:val="24"/>
        </w:rPr>
        <w:t>Договор</w:t>
      </w:r>
    </w:p>
    <w:p w:rsidR="00616070" w:rsidRPr="00CA709C" w:rsidRDefault="00985C67" w:rsidP="00616070">
      <w:pPr>
        <w:pStyle w:val="2"/>
        <w:spacing w:before="0" w:beforeAutospacing="0" w:after="0" w:afterAutospacing="0"/>
        <w:jc w:val="center"/>
        <w:rPr>
          <w:sz w:val="24"/>
          <w:szCs w:val="24"/>
        </w:rPr>
      </w:pPr>
      <w:r w:rsidRPr="00CA709C">
        <w:rPr>
          <w:sz w:val="24"/>
          <w:szCs w:val="24"/>
        </w:rPr>
        <w:t xml:space="preserve">на </w:t>
      </w:r>
      <w:r w:rsidR="00616070" w:rsidRPr="00CA709C">
        <w:rPr>
          <w:sz w:val="24"/>
          <w:szCs w:val="24"/>
        </w:rPr>
        <w:t>водоотведени</w:t>
      </w:r>
      <w:r w:rsidR="00CA709C" w:rsidRPr="00CA709C">
        <w:rPr>
          <w:sz w:val="24"/>
          <w:szCs w:val="24"/>
        </w:rPr>
        <w:t>е</w:t>
      </w:r>
    </w:p>
    <w:p w:rsidR="00616070" w:rsidRPr="00CA709C" w:rsidRDefault="00616070" w:rsidP="00616070">
      <w:pPr>
        <w:spacing w:after="0" w:line="240" w:lineRule="auto"/>
        <w:jc w:val="both"/>
        <w:rPr>
          <w:rFonts w:ascii="Times New Roman" w:hAnsi="Times New Roman"/>
          <w:b/>
          <w:bCs/>
          <w:i/>
          <w:iCs/>
          <w:sz w:val="24"/>
          <w:szCs w:val="24"/>
        </w:rPr>
      </w:pPr>
    </w:p>
    <w:p w:rsidR="00616070" w:rsidRPr="00CA709C" w:rsidRDefault="006619E7" w:rsidP="00616070">
      <w:pPr>
        <w:spacing w:after="0" w:line="240" w:lineRule="auto"/>
        <w:jc w:val="both"/>
        <w:rPr>
          <w:rFonts w:ascii="Times New Roman" w:hAnsi="Times New Roman"/>
          <w:b/>
          <w:bCs/>
          <w:iCs/>
          <w:sz w:val="24"/>
          <w:szCs w:val="24"/>
        </w:rPr>
      </w:pPr>
      <w:r w:rsidRPr="00CA709C">
        <w:rPr>
          <w:rFonts w:ascii="Times New Roman" w:hAnsi="Times New Roman"/>
          <w:b/>
          <w:bCs/>
          <w:iCs/>
          <w:sz w:val="24"/>
          <w:szCs w:val="24"/>
        </w:rPr>
        <w:t>г</w:t>
      </w:r>
      <w:r w:rsidR="00616070" w:rsidRPr="00CA709C">
        <w:rPr>
          <w:rFonts w:ascii="Times New Roman" w:hAnsi="Times New Roman"/>
          <w:b/>
          <w:bCs/>
          <w:iCs/>
          <w:sz w:val="24"/>
          <w:szCs w:val="24"/>
        </w:rPr>
        <w:t xml:space="preserve">. </w:t>
      </w:r>
      <w:r w:rsidRPr="00CA709C">
        <w:rPr>
          <w:rFonts w:ascii="Times New Roman" w:hAnsi="Times New Roman"/>
          <w:b/>
          <w:bCs/>
          <w:iCs/>
          <w:sz w:val="24"/>
          <w:szCs w:val="24"/>
        </w:rPr>
        <w:t xml:space="preserve">Ульяновск     </w:t>
      </w:r>
      <w:r w:rsidR="00616070" w:rsidRPr="00CA709C">
        <w:rPr>
          <w:rFonts w:ascii="Times New Roman" w:hAnsi="Times New Roman"/>
          <w:b/>
          <w:bCs/>
          <w:iCs/>
          <w:sz w:val="24"/>
          <w:szCs w:val="24"/>
        </w:rPr>
        <w:t xml:space="preserve">                                                                                    «____»______________ 201__г.</w:t>
      </w:r>
    </w:p>
    <w:p w:rsidR="00616070" w:rsidRPr="00CA709C" w:rsidRDefault="00616070" w:rsidP="00616070">
      <w:pPr>
        <w:spacing w:after="0" w:line="240" w:lineRule="auto"/>
        <w:jc w:val="both"/>
        <w:rPr>
          <w:rFonts w:ascii="Times New Roman" w:hAnsi="Times New Roman"/>
          <w:b/>
          <w:bCs/>
          <w:i/>
          <w:iCs/>
          <w:sz w:val="24"/>
          <w:szCs w:val="24"/>
        </w:rPr>
      </w:pPr>
    </w:p>
    <w:p w:rsidR="00CA709C" w:rsidRPr="00CA709C" w:rsidRDefault="006619E7" w:rsidP="00CA709C">
      <w:pPr>
        <w:pStyle w:val="ab"/>
        <w:spacing w:after="0" w:line="240" w:lineRule="auto"/>
        <w:jc w:val="both"/>
      </w:pPr>
      <w:r w:rsidRPr="00CA709C">
        <w:rPr>
          <w:b/>
        </w:rPr>
        <w:t xml:space="preserve">               </w:t>
      </w:r>
      <w:r w:rsidR="00CA709C" w:rsidRPr="00CA709C">
        <w:t xml:space="preserve">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w:t>
      </w:r>
      <w:proofErr w:type="spellStart"/>
      <w:r w:rsidR="00CA709C" w:rsidRPr="00CA709C">
        <w:t>Шмырева</w:t>
      </w:r>
      <w:proofErr w:type="spellEnd"/>
      <w:r w:rsidR="00CA709C" w:rsidRPr="00CA709C">
        <w:t xml:space="preserve"> Алексея Викторовича, действующего на основании Устава, с одной стороны, и</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_____________________________________________________________________________,</w:t>
      </w:r>
    </w:p>
    <w:p w:rsidR="00CA709C" w:rsidRPr="00CA709C" w:rsidRDefault="00CA709C" w:rsidP="00CA709C">
      <w:pPr>
        <w:spacing w:after="0" w:line="240" w:lineRule="auto"/>
        <w:jc w:val="both"/>
        <w:rPr>
          <w:rFonts w:ascii="Times New Roman" w:hAnsi="Times New Roman"/>
          <w:sz w:val="18"/>
          <w:szCs w:val="18"/>
          <w:lang w:eastAsia="ru-RU"/>
        </w:rPr>
      </w:pPr>
      <w:r w:rsidRPr="00CA709C">
        <w:rPr>
          <w:rFonts w:ascii="Times New Roman" w:hAnsi="Times New Roman"/>
          <w:sz w:val="18"/>
          <w:szCs w:val="18"/>
          <w:lang w:eastAsia="ru-RU"/>
        </w:rPr>
        <w:t xml:space="preserve">                                                                             (наименование организации)</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 xml:space="preserve">именуемое в дальнейшем </w:t>
      </w:r>
      <w:r w:rsidR="00FA2DB6">
        <w:rPr>
          <w:rFonts w:ascii="Times New Roman" w:hAnsi="Times New Roman"/>
          <w:sz w:val="24"/>
          <w:szCs w:val="24"/>
          <w:lang w:eastAsia="ru-RU"/>
        </w:rPr>
        <w:t>«Абонент»</w:t>
      </w:r>
      <w:r w:rsidRPr="00CA709C">
        <w:rPr>
          <w:rFonts w:ascii="Times New Roman" w:hAnsi="Times New Roman"/>
          <w:sz w:val="24"/>
          <w:szCs w:val="24"/>
          <w:lang w:eastAsia="ru-RU"/>
        </w:rPr>
        <w:t xml:space="preserve">, в лице </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___________ __________________________________________________________________</w:t>
      </w:r>
    </w:p>
    <w:p w:rsidR="00CA709C" w:rsidRPr="00CA709C" w:rsidRDefault="00CA709C" w:rsidP="00CA709C">
      <w:pPr>
        <w:spacing w:after="0" w:line="240" w:lineRule="auto"/>
        <w:jc w:val="both"/>
        <w:rPr>
          <w:rFonts w:ascii="Times New Roman" w:hAnsi="Times New Roman"/>
          <w:sz w:val="18"/>
          <w:szCs w:val="18"/>
          <w:lang w:eastAsia="ru-RU"/>
        </w:rPr>
      </w:pPr>
      <w:r>
        <w:rPr>
          <w:rFonts w:ascii="Times New Roman" w:hAnsi="Times New Roman"/>
          <w:sz w:val="24"/>
          <w:szCs w:val="24"/>
          <w:lang w:eastAsia="ru-RU"/>
        </w:rPr>
        <w:t xml:space="preserve"> </w:t>
      </w:r>
      <w:r w:rsidRPr="00CA709C">
        <w:rPr>
          <w:rFonts w:ascii="Times New Roman" w:hAnsi="Times New Roman"/>
          <w:sz w:val="24"/>
          <w:szCs w:val="24"/>
          <w:lang w:eastAsia="ru-RU"/>
        </w:rPr>
        <w:t xml:space="preserve"> </w:t>
      </w:r>
      <w:r w:rsidRPr="00CA709C">
        <w:rPr>
          <w:rFonts w:ascii="Times New Roman" w:hAnsi="Times New Roman"/>
          <w:sz w:val="18"/>
          <w:szCs w:val="18"/>
          <w:lang w:eastAsia="ru-RU"/>
        </w:rPr>
        <w:t>(наименование должности, фамилия, имя, отчество - в случае заключения договора со стороны абонента юридическим лицом)</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 xml:space="preserve">действующего на основании </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_____________________________________________________________________________,</w:t>
      </w:r>
    </w:p>
    <w:p w:rsidR="00CA709C" w:rsidRPr="00CA709C" w:rsidRDefault="00CA709C" w:rsidP="00CA709C">
      <w:pPr>
        <w:spacing w:after="0" w:line="240" w:lineRule="auto"/>
        <w:jc w:val="both"/>
        <w:rPr>
          <w:rFonts w:ascii="Times New Roman" w:hAnsi="Times New Roman"/>
          <w:sz w:val="18"/>
          <w:szCs w:val="18"/>
          <w:lang w:eastAsia="ru-RU"/>
        </w:rPr>
      </w:pPr>
      <w:r w:rsidRPr="00CA709C">
        <w:rPr>
          <w:rFonts w:ascii="Times New Roman" w:hAnsi="Times New Roman"/>
          <w:sz w:val="18"/>
          <w:szCs w:val="18"/>
          <w:lang w:eastAsia="ru-RU"/>
        </w:rPr>
        <w:t>(положение, устав, доверенность - указать нужное в случае заключения договора со стороны абонента юридическим лицом)</w:t>
      </w:r>
    </w:p>
    <w:p w:rsidR="00CA709C" w:rsidRPr="00CA709C" w:rsidRDefault="00CA709C" w:rsidP="00CA709C">
      <w:pPr>
        <w:spacing w:after="0" w:line="240" w:lineRule="auto"/>
        <w:jc w:val="both"/>
        <w:rPr>
          <w:rFonts w:ascii="Times New Roman" w:hAnsi="Times New Roman"/>
          <w:sz w:val="24"/>
          <w:szCs w:val="24"/>
          <w:lang w:eastAsia="ru-RU"/>
        </w:rPr>
      </w:pPr>
      <w:r w:rsidRPr="00CA709C">
        <w:rPr>
          <w:rFonts w:ascii="Times New Roman" w:hAnsi="Times New Roman"/>
          <w:sz w:val="24"/>
          <w:szCs w:val="24"/>
          <w:lang w:eastAsia="ru-RU"/>
        </w:rPr>
        <w:t>с другой с</w:t>
      </w:r>
      <w:r w:rsidR="00FA2DB6">
        <w:rPr>
          <w:rFonts w:ascii="Times New Roman" w:hAnsi="Times New Roman"/>
          <w:sz w:val="24"/>
          <w:szCs w:val="24"/>
          <w:lang w:eastAsia="ru-RU"/>
        </w:rPr>
        <w:t>тороны, именуемые в дальнейшем «Стороны»</w:t>
      </w:r>
      <w:r w:rsidRPr="00CA709C">
        <w:rPr>
          <w:rFonts w:ascii="Times New Roman" w:hAnsi="Times New Roman"/>
          <w:sz w:val="24"/>
          <w:szCs w:val="24"/>
          <w:lang w:eastAsia="ru-RU"/>
        </w:rPr>
        <w:t xml:space="preserve">, заключили   настоящий договор о нижеследующем: </w:t>
      </w:r>
    </w:p>
    <w:p w:rsidR="003C3072" w:rsidRPr="00CA709C" w:rsidRDefault="003C3072" w:rsidP="00CA709C">
      <w:pPr>
        <w:spacing w:after="0" w:line="240" w:lineRule="auto"/>
        <w:jc w:val="both"/>
        <w:rPr>
          <w:rFonts w:ascii="Times New Roman" w:hAnsi="Times New Roman"/>
          <w:sz w:val="24"/>
          <w:szCs w:val="24"/>
        </w:rPr>
      </w:pPr>
    </w:p>
    <w:p w:rsidR="003C3072" w:rsidRPr="00CA709C" w:rsidRDefault="00616070" w:rsidP="00510E67">
      <w:pPr>
        <w:pStyle w:val="3"/>
        <w:spacing w:before="0" w:beforeAutospacing="0" w:after="0" w:afterAutospacing="0"/>
        <w:jc w:val="center"/>
        <w:rPr>
          <w:sz w:val="24"/>
          <w:szCs w:val="24"/>
        </w:rPr>
      </w:pPr>
      <w:r w:rsidRPr="00CA709C">
        <w:rPr>
          <w:sz w:val="24"/>
          <w:szCs w:val="24"/>
        </w:rPr>
        <w:t xml:space="preserve">1. Предмет </w:t>
      </w:r>
      <w:r w:rsidR="00CA709C" w:rsidRPr="00CA709C">
        <w:rPr>
          <w:sz w:val="24"/>
          <w:szCs w:val="24"/>
        </w:rPr>
        <w:t>договор</w:t>
      </w:r>
      <w:r w:rsidRPr="00CA709C">
        <w:rPr>
          <w:sz w:val="24"/>
          <w:szCs w:val="24"/>
        </w:rPr>
        <w:t>а</w:t>
      </w:r>
    </w:p>
    <w:p w:rsidR="00616070" w:rsidRPr="00CA709C" w:rsidRDefault="00616070" w:rsidP="005D5842">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 xml:space="preserve">1.1.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Организация водопроводно-канализационного хозяйства, обязуется</w:t>
      </w:r>
      <w:r w:rsidR="002B64DE" w:rsidRPr="00CA709C">
        <w:rPr>
          <w:rStyle w:val="headeraa"/>
          <w:rFonts w:ascii="Times New Roman" w:hAnsi="Times New Roman"/>
          <w:sz w:val="24"/>
          <w:szCs w:val="24"/>
        </w:rPr>
        <w:t xml:space="preserve"> оказывать услуги водоотведения</w:t>
      </w:r>
      <w:r w:rsidRPr="00CA709C">
        <w:rPr>
          <w:rStyle w:val="headeraa"/>
          <w:rFonts w:ascii="Times New Roman" w:hAnsi="Times New Roman"/>
          <w:sz w:val="24"/>
          <w:szCs w:val="24"/>
        </w:rPr>
        <w:t xml:space="preserve"> </w:t>
      </w:r>
      <w:r w:rsidR="002B64DE" w:rsidRPr="00CA709C">
        <w:rPr>
          <w:rStyle w:val="headeraa"/>
          <w:rFonts w:ascii="Times New Roman" w:hAnsi="Times New Roman"/>
          <w:sz w:val="24"/>
          <w:szCs w:val="24"/>
        </w:rPr>
        <w:t>(осуществлять прием сточных вод Абонента в централизованную систему водоотведения и обеспечивать их транспортировку и сброс в водный объект)</w:t>
      </w:r>
      <w:r w:rsidR="002B64DE" w:rsidRPr="00CA709C">
        <w:rPr>
          <w:rStyle w:val="20"/>
          <w:sz w:val="24"/>
          <w:szCs w:val="24"/>
        </w:rPr>
        <w:t xml:space="preserve"> </w:t>
      </w:r>
      <w:r w:rsidRPr="00CA709C">
        <w:rPr>
          <w:rStyle w:val="headeraa"/>
          <w:rFonts w:ascii="Times New Roman" w:hAnsi="Times New Roman"/>
          <w:sz w:val="24"/>
          <w:szCs w:val="24"/>
        </w:rPr>
        <w:t xml:space="preserve">в объеме, определенном настоящим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ом</w:t>
      </w:r>
      <w:r w:rsidR="002B64DE" w:rsidRPr="00CA709C">
        <w:rPr>
          <w:rStyle w:val="headeraa"/>
          <w:rFonts w:ascii="Times New Roman" w:hAnsi="Times New Roman"/>
          <w:sz w:val="24"/>
          <w:szCs w:val="24"/>
        </w:rPr>
        <w:t>,</w:t>
      </w:r>
      <w:r w:rsidR="002B64DE" w:rsidRPr="00CA709C">
        <w:rPr>
          <w:rFonts w:ascii="Times New Roman" w:hAnsi="Times New Roman"/>
          <w:sz w:val="24"/>
          <w:szCs w:val="24"/>
        </w:rPr>
        <w:t xml:space="preserve"> </w:t>
      </w:r>
      <w:r w:rsidR="002B64DE" w:rsidRPr="00CA709C">
        <w:rPr>
          <w:rStyle w:val="headeraa"/>
          <w:rFonts w:ascii="Times New Roman" w:hAnsi="Times New Roman"/>
          <w:sz w:val="24"/>
          <w:szCs w:val="24"/>
        </w:rPr>
        <w:t>а Абонент обязуется обеспечивать безопасность эксплуатации находящихся в его ведении  канализационных сетей, соблюдать требования к составу и свойствам отводимых сточных вод, установленны</w:t>
      </w:r>
      <w:r w:rsidR="006619B7" w:rsidRPr="00CA709C">
        <w:rPr>
          <w:rStyle w:val="headeraa"/>
          <w:rFonts w:ascii="Times New Roman" w:hAnsi="Times New Roman"/>
          <w:sz w:val="24"/>
          <w:szCs w:val="24"/>
        </w:rPr>
        <w:t>х</w:t>
      </w:r>
      <w:r w:rsidR="002B64DE" w:rsidRPr="00CA709C">
        <w:rPr>
          <w:rStyle w:val="headeraa"/>
          <w:rFonts w:ascii="Times New Roman" w:hAnsi="Times New Roman"/>
          <w:sz w:val="24"/>
          <w:szCs w:val="24"/>
        </w:rPr>
        <w:t xml:space="preserve"> законодательством Российской Федерации</w:t>
      </w:r>
      <w:r w:rsidR="00985C67" w:rsidRPr="00CA709C">
        <w:rPr>
          <w:rStyle w:val="headeraa"/>
          <w:rFonts w:ascii="Times New Roman" w:hAnsi="Times New Roman"/>
          <w:sz w:val="24"/>
          <w:szCs w:val="24"/>
        </w:rPr>
        <w:t>,</w:t>
      </w:r>
      <w:r w:rsidR="002B64DE" w:rsidRPr="00CA709C">
        <w:rPr>
          <w:rStyle w:val="headeraa"/>
          <w:rFonts w:ascii="Times New Roman" w:hAnsi="Times New Roman"/>
          <w:sz w:val="24"/>
          <w:szCs w:val="24"/>
        </w:rPr>
        <w:t xml:space="preserve"> производить </w:t>
      </w:r>
      <w:r w:rsidRPr="00CA709C">
        <w:rPr>
          <w:rStyle w:val="headeraa"/>
          <w:rFonts w:ascii="Times New Roman" w:hAnsi="Times New Roman"/>
          <w:sz w:val="24"/>
          <w:szCs w:val="24"/>
        </w:rPr>
        <w:t>Организации водопроводно-канализационного хозяйства оплату за оказываемые услуги в сроки, порядке и размере, определенны</w:t>
      </w:r>
      <w:r w:rsidR="006619B7" w:rsidRPr="00CA709C">
        <w:rPr>
          <w:rStyle w:val="headeraa"/>
          <w:rFonts w:ascii="Times New Roman" w:hAnsi="Times New Roman"/>
          <w:sz w:val="24"/>
          <w:szCs w:val="24"/>
        </w:rPr>
        <w:t>е</w:t>
      </w:r>
      <w:r w:rsidRPr="00CA709C">
        <w:rPr>
          <w:rStyle w:val="headeraa"/>
          <w:rFonts w:ascii="Times New Roman" w:hAnsi="Times New Roman"/>
          <w:sz w:val="24"/>
          <w:szCs w:val="24"/>
        </w:rPr>
        <w:t xml:space="preserve">  настоящ</w:t>
      </w:r>
      <w:r w:rsidR="003F79A8" w:rsidRPr="00CA709C">
        <w:rPr>
          <w:rStyle w:val="headeraa"/>
          <w:rFonts w:ascii="Times New Roman" w:hAnsi="Times New Roman"/>
          <w:sz w:val="24"/>
          <w:szCs w:val="24"/>
        </w:rPr>
        <w:t>и</w:t>
      </w:r>
      <w:r w:rsidRPr="00CA709C">
        <w:rPr>
          <w:rStyle w:val="headeraa"/>
          <w:rFonts w:ascii="Times New Roman" w:hAnsi="Times New Roman"/>
          <w:sz w:val="24"/>
          <w:szCs w:val="24"/>
        </w:rPr>
        <w:t xml:space="preserve">м </w:t>
      </w:r>
      <w:r w:rsidR="00CA709C" w:rsidRPr="00CA709C">
        <w:rPr>
          <w:rStyle w:val="headeraa"/>
          <w:rFonts w:ascii="Times New Roman" w:hAnsi="Times New Roman"/>
          <w:sz w:val="24"/>
          <w:szCs w:val="24"/>
        </w:rPr>
        <w:t>договор</w:t>
      </w:r>
      <w:r w:rsidR="003F79A8" w:rsidRPr="00CA709C">
        <w:rPr>
          <w:rStyle w:val="headeraa"/>
          <w:rFonts w:ascii="Times New Roman" w:hAnsi="Times New Roman"/>
          <w:sz w:val="24"/>
          <w:szCs w:val="24"/>
        </w:rPr>
        <w:t>ом</w:t>
      </w:r>
      <w:r w:rsidR="00CA709C">
        <w:rPr>
          <w:rStyle w:val="headeraa"/>
          <w:rFonts w:ascii="Times New Roman" w:hAnsi="Times New Roman"/>
          <w:sz w:val="24"/>
          <w:szCs w:val="24"/>
        </w:rPr>
        <w:t>.</w:t>
      </w:r>
    </w:p>
    <w:p w:rsidR="00A000AB" w:rsidRPr="00CA709C" w:rsidRDefault="00A000AB" w:rsidP="00A000AB">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1.2. Граница раздела эксплуатационной ответственности по канализационным сетям Абонента и Организации водопроводно-канализационного хозяйства, определяется в соответствии с Актом разграничения эксплуатационной ответственности</w:t>
      </w:r>
      <w:r w:rsidR="00CA709C">
        <w:rPr>
          <w:rStyle w:val="headeraa"/>
          <w:rFonts w:ascii="Times New Roman" w:hAnsi="Times New Roman"/>
          <w:sz w:val="24"/>
          <w:szCs w:val="24"/>
        </w:rPr>
        <w:t xml:space="preserve"> и балансовой принадлежности</w:t>
      </w:r>
      <w:r w:rsidRPr="00CA709C">
        <w:rPr>
          <w:rStyle w:val="headeraa"/>
          <w:rFonts w:ascii="Times New Roman" w:hAnsi="Times New Roman"/>
          <w:sz w:val="24"/>
          <w:szCs w:val="24"/>
        </w:rPr>
        <w:t xml:space="preserve"> (Приложение № 1) к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w:t>
      </w:r>
    </w:p>
    <w:p w:rsidR="00A000AB" w:rsidRPr="00CA709C" w:rsidRDefault="00A000AB" w:rsidP="005D5842">
      <w:pPr>
        <w:spacing w:after="0" w:line="240" w:lineRule="auto"/>
        <w:ind w:firstLine="708"/>
        <w:jc w:val="both"/>
        <w:rPr>
          <w:rStyle w:val="headeraa"/>
          <w:rFonts w:ascii="Times New Roman" w:hAnsi="Times New Roman"/>
          <w:sz w:val="24"/>
          <w:szCs w:val="24"/>
        </w:rPr>
      </w:pPr>
    </w:p>
    <w:p w:rsidR="003C3072" w:rsidRPr="00CA709C" w:rsidRDefault="003C3072" w:rsidP="005D5842">
      <w:pPr>
        <w:spacing w:after="0" w:line="240" w:lineRule="auto"/>
        <w:ind w:firstLine="708"/>
        <w:jc w:val="both"/>
        <w:rPr>
          <w:rFonts w:ascii="Times New Roman" w:hAnsi="Times New Roman"/>
          <w:sz w:val="24"/>
          <w:szCs w:val="24"/>
        </w:rPr>
      </w:pPr>
    </w:p>
    <w:p w:rsidR="003C3072" w:rsidRPr="00CA709C" w:rsidRDefault="00616070" w:rsidP="00BD239C">
      <w:pPr>
        <w:pStyle w:val="3"/>
        <w:spacing w:before="0" w:beforeAutospacing="0" w:after="0" w:afterAutospacing="0"/>
        <w:jc w:val="center"/>
        <w:rPr>
          <w:sz w:val="24"/>
          <w:szCs w:val="24"/>
        </w:rPr>
      </w:pPr>
      <w:r w:rsidRPr="00CA709C">
        <w:rPr>
          <w:sz w:val="24"/>
          <w:szCs w:val="24"/>
        </w:rPr>
        <w:t>2. Права и обязанности Сторон</w:t>
      </w:r>
    </w:p>
    <w:p w:rsidR="00616070" w:rsidRPr="00CA709C" w:rsidRDefault="00616070" w:rsidP="00616070">
      <w:pPr>
        <w:spacing w:after="0" w:line="240" w:lineRule="auto"/>
        <w:ind w:firstLine="708"/>
        <w:rPr>
          <w:rFonts w:ascii="Times New Roman" w:hAnsi="Times New Roman"/>
          <w:b/>
          <w:sz w:val="24"/>
          <w:szCs w:val="24"/>
        </w:rPr>
      </w:pPr>
      <w:r w:rsidRPr="00CA709C">
        <w:rPr>
          <w:rStyle w:val="headeraa"/>
          <w:rFonts w:ascii="Times New Roman" w:hAnsi="Times New Roman"/>
          <w:b/>
          <w:sz w:val="24"/>
          <w:szCs w:val="24"/>
        </w:rPr>
        <w:t>2.1. Организация водопроводно-канализационного хозяйства обязана:</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2.1.1. Обеспечивать эксплуатацию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2</w:t>
      </w:r>
      <w:r w:rsidRPr="00CA709C">
        <w:rPr>
          <w:rStyle w:val="headeraa"/>
          <w:rFonts w:ascii="Times New Roman" w:hAnsi="Times New Roman"/>
          <w:sz w:val="24"/>
          <w:szCs w:val="24"/>
        </w:rPr>
        <w:t>. Принимать меры по предотвращению самовольного подключения Абонента к централизованным системам водоотведения.</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3</w:t>
      </w:r>
      <w:r w:rsidRPr="00CA709C">
        <w:rPr>
          <w:rStyle w:val="headeraa"/>
          <w:rFonts w:ascii="Times New Roman" w:hAnsi="Times New Roman"/>
          <w:sz w:val="24"/>
          <w:szCs w:val="24"/>
        </w:rPr>
        <w:t xml:space="preserve">.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водоотведения в порядке и случаях, предусмотренных настоящим </w:t>
      </w:r>
      <w:r w:rsidR="00CA709C" w:rsidRPr="00CA709C">
        <w:rPr>
          <w:rStyle w:val="headeraa"/>
          <w:rFonts w:ascii="Times New Roman" w:hAnsi="Times New Roman"/>
          <w:sz w:val="24"/>
          <w:szCs w:val="24"/>
        </w:rPr>
        <w:t>договор</w:t>
      </w:r>
      <w:r w:rsidR="00BD239C" w:rsidRPr="00CA709C">
        <w:rPr>
          <w:rStyle w:val="headeraa"/>
          <w:rFonts w:ascii="Times New Roman" w:hAnsi="Times New Roman"/>
          <w:sz w:val="24"/>
          <w:szCs w:val="24"/>
        </w:rPr>
        <w:t>ом</w:t>
      </w:r>
      <w:r w:rsidRPr="00CA709C">
        <w:rPr>
          <w:rStyle w:val="headeraa"/>
          <w:rFonts w:ascii="Times New Roman" w:hAnsi="Times New Roman"/>
          <w:sz w:val="24"/>
          <w:szCs w:val="24"/>
        </w:rPr>
        <w:t xml:space="preserve"> и нормативными правовыми актами.</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4</w:t>
      </w:r>
      <w:r w:rsidRPr="00CA709C">
        <w:rPr>
          <w:rStyle w:val="headeraa"/>
          <w:rFonts w:ascii="Times New Roman" w:hAnsi="Times New Roman"/>
          <w:sz w:val="24"/>
          <w:szCs w:val="24"/>
        </w:rPr>
        <w:t xml:space="preserve">. Принимать необходимые меры по своевременной ликвидации аварий и повреждений на централизованных системах водоотведения,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w:t>
      </w:r>
      <w:r w:rsidRPr="00CA709C">
        <w:rPr>
          <w:rStyle w:val="headeraa"/>
          <w:rFonts w:ascii="Times New Roman" w:hAnsi="Times New Roman"/>
          <w:sz w:val="24"/>
          <w:szCs w:val="24"/>
        </w:rPr>
        <w:lastRenderedPageBreak/>
        <w:t>законодательством Российской Федерации в области обеспечения санитарно-эпидемиологического благополучия населения.</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5</w:t>
      </w:r>
      <w:r w:rsidRPr="00CA709C">
        <w:rPr>
          <w:rStyle w:val="headeraa"/>
          <w:rFonts w:ascii="Times New Roman" w:hAnsi="Times New Roman"/>
          <w:sz w:val="24"/>
          <w:szCs w:val="24"/>
        </w:rPr>
        <w:t>. Требовать от Абонента реализации мероприятий, направленных на достижение установленных нормативов допустимых сбросов Абонента</w:t>
      </w:r>
      <w:r w:rsidR="003F49D9">
        <w:rPr>
          <w:rStyle w:val="headeraa"/>
          <w:rFonts w:ascii="Times New Roman" w:hAnsi="Times New Roman"/>
          <w:sz w:val="24"/>
          <w:szCs w:val="24"/>
        </w:rPr>
        <w:t>.</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6</w:t>
      </w:r>
      <w:r w:rsidRPr="00CA709C">
        <w:rPr>
          <w:rStyle w:val="headeraa"/>
          <w:rFonts w:ascii="Times New Roman" w:hAnsi="Times New Roman"/>
          <w:sz w:val="24"/>
          <w:szCs w:val="24"/>
        </w:rPr>
        <w:t>. Осуществлять контроль за соблюдением Абонентом требований к составу и свойствам сточных</w:t>
      </w:r>
      <w:r w:rsidR="00BD239C" w:rsidRPr="00CA709C">
        <w:rPr>
          <w:rStyle w:val="headeraa"/>
          <w:rFonts w:ascii="Times New Roman" w:hAnsi="Times New Roman"/>
          <w:sz w:val="24"/>
          <w:szCs w:val="24"/>
        </w:rPr>
        <w:t xml:space="preserve"> вод</w:t>
      </w:r>
      <w:r w:rsidRPr="00CA709C">
        <w:rPr>
          <w:rStyle w:val="headeraa"/>
          <w:rFonts w:ascii="Times New Roman" w:hAnsi="Times New Roman"/>
          <w:sz w:val="24"/>
          <w:szCs w:val="24"/>
        </w:rPr>
        <w:t>.</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2.1.</w:t>
      </w:r>
      <w:r w:rsidR="00923088" w:rsidRPr="00CA709C">
        <w:rPr>
          <w:rStyle w:val="headeraa"/>
          <w:rFonts w:ascii="Times New Roman" w:hAnsi="Times New Roman"/>
          <w:sz w:val="24"/>
          <w:szCs w:val="24"/>
        </w:rPr>
        <w:t>7</w:t>
      </w:r>
      <w:r w:rsidRPr="00CA709C">
        <w:rPr>
          <w:rStyle w:val="headeraa"/>
          <w:rFonts w:ascii="Times New Roman" w:hAnsi="Times New Roman"/>
          <w:sz w:val="24"/>
          <w:szCs w:val="24"/>
        </w:rPr>
        <w:t>. Осуществлять контроль за соблюдением Абонентом режима приема сточных вод и лимитов водоотведения.</w:t>
      </w:r>
    </w:p>
    <w:p w:rsidR="00616070" w:rsidRPr="00CA709C" w:rsidRDefault="00616070" w:rsidP="00616070">
      <w:pPr>
        <w:spacing w:after="0" w:line="240" w:lineRule="auto"/>
        <w:ind w:firstLine="708"/>
        <w:rPr>
          <w:rFonts w:ascii="Times New Roman" w:hAnsi="Times New Roman"/>
          <w:b/>
          <w:sz w:val="24"/>
          <w:szCs w:val="24"/>
        </w:rPr>
      </w:pPr>
      <w:r w:rsidRPr="00CA709C">
        <w:rPr>
          <w:rStyle w:val="headeraa"/>
          <w:rFonts w:ascii="Times New Roman" w:hAnsi="Times New Roman"/>
          <w:b/>
          <w:sz w:val="24"/>
          <w:szCs w:val="24"/>
        </w:rPr>
        <w:t>2.2. Организация водопроводно-канализационного хозяйства имеет право:</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2.2.1. Осуществлять контроль за правильностью осуществления Абонентом учета объемов сточных вод, принятых Организацией водопроводно-канализационного хозяйства.</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2.2.2. Осуществлять контроль за наличием самовольного пользования и (или) самовольного подключения Абонентом к централизованным системам водоотведения и принимать меры по предотвращению самовольного пользования и (или) самовольного подключения к централизованным системам водоотведения.</w:t>
      </w:r>
    </w:p>
    <w:p w:rsidR="00616070" w:rsidRPr="00CA709C" w:rsidRDefault="00616070" w:rsidP="00BD239C">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2.2.3. Временно прекращать или ограничивать водоотведение, в случаях, предусмотренных законодательством Российской Федерации.</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2.2.4. Иметь право беспрепятственного доступа </w:t>
      </w:r>
      <w:r w:rsidR="00923088" w:rsidRPr="00CA709C">
        <w:rPr>
          <w:rStyle w:val="headeraa"/>
          <w:rFonts w:ascii="Times New Roman" w:hAnsi="Times New Roman"/>
          <w:sz w:val="24"/>
          <w:szCs w:val="24"/>
        </w:rPr>
        <w:t xml:space="preserve">к </w:t>
      </w:r>
      <w:r w:rsidRPr="00CA709C">
        <w:rPr>
          <w:rStyle w:val="headeraa"/>
          <w:rFonts w:ascii="Times New Roman" w:hAnsi="Times New Roman"/>
          <w:sz w:val="24"/>
          <w:szCs w:val="24"/>
        </w:rPr>
        <w:t xml:space="preserve">канализационным сетям, местам отбора проб воды и приборам учета сточных вод, в случаях и в порядке предусмотренных разделом 4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 xml:space="preserve">2.2.5. Осуществлять иные права, предоставленные Организации водопроводно-канализационного хозяйства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и в соответствии с законодательством Российской Федерации.</w:t>
      </w:r>
    </w:p>
    <w:p w:rsidR="00616070" w:rsidRPr="00CA709C" w:rsidRDefault="00616070" w:rsidP="00616070">
      <w:pPr>
        <w:spacing w:after="0" w:line="240" w:lineRule="auto"/>
        <w:ind w:firstLine="708"/>
        <w:rPr>
          <w:rFonts w:ascii="Times New Roman" w:hAnsi="Times New Roman"/>
          <w:b/>
          <w:sz w:val="24"/>
          <w:szCs w:val="24"/>
        </w:rPr>
      </w:pPr>
      <w:r w:rsidRPr="00CA709C">
        <w:rPr>
          <w:rStyle w:val="headeraa"/>
          <w:rFonts w:ascii="Times New Roman" w:hAnsi="Times New Roman"/>
          <w:b/>
          <w:sz w:val="24"/>
          <w:szCs w:val="24"/>
        </w:rPr>
        <w:t xml:space="preserve">2.3. Абонент обязан: </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2.3.1.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2</w:t>
      </w:r>
      <w:r w:rsidR="005560E9" w:rsidRPr="00CA709C">
        <w:rPr>
          <w:rStyle w:val="headeraa"/>
          <w:rFonts w:ascii="Times New Roman" w:hAnsi="Times New Roman"/>
          <w:sz w:val="24"/>
          <w:szCs w:val="24"/>
        </w:rPr>
        <w:t xml:space="preserve">. Обеспечивать учет </w:t>
      </w:r>
      <w:r w:rsidRPr="00CA709C">
        <w:rPr>
          <w:rStyle w:val="headeraa"/>
          <w:rFonts w:ascii="Times New Roman" w:hAnsi="Times New Roman"/>
          <w:sz w:val="24"/>
          <w:szCs w:val="24"/>
        </w:rPr>
        <w:t xml:space="preserve">отводимых сточных вод, в соответствии с порядком, установленным в разделе 3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и требованиям законодательства Российской Федерации.</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3</w:t>
      </w:r>
      <w:r w:rsidRPr="00CA709C">
        <w:rPr>
          <w:rStyle w:val="headeraa"/>
          <w:rFonts w:ascii="Times New Roman" w:hAnsi="Times New Roman"/>
          <w:sz w:val="24"/>
          <w:szCs w:val="24"/>
        </w:rPr>
        <w:t>. Соблюдать установленные нас</w:t>
      </w:r>
      <w:r w:rsidR="005560E9" w:rsidRPr="00CA709C">
        <w:rPr>
          <w:rStyle w:val="headeraa"/>
          <w:rFonts w:ascii="Times New Roman" w:hAnsi="Times New Roman"/>
          <w:sz w:val="24"/>
          <w:szCs w:val="24"/>
        </w:rPr>
        <w:t xml:space="preserve">тоящим </w:t>
      </w:r>
      <w:r w:rsidR="00CA709C" w:rsidRPr="00CA709C">
        <w:rPr>
          <w:rStyle w:val="headeraa"/>
          <w:rFonts w:ascii="Times New Roman" w:hAnsi="Times New Roman"/>
          <w:sz w:val="24"/>
          <w:szCs w:val="24"/>
        </w:rPr>
        <w:t>договор</w:t>
      </w:r>
      <w:r w:rsidR="005560E9" w:rsidRPr="00CA709C">
        <w:rPr>
          <w:rStyle w:val="headeraa"/>
          <w:rFonts w:ascii="Times New Roman" w:hAnsi="Times New Roman"/>
          <w:sz w:val="24"/>
          <w:szCs w:val="24"/>
        </w:rPr>
        <w:t xml:space="preserve">ом режимы </w:t>
      </w:r>
      <w:r w:rsidRPr="00CA709C">
        <w:rPr>
          <w:rStyle w:val="headeraa"/>
          <w:rFonts w:ascii="Times New Roman" w:hAnsi="Times New Roman"/>
          <w:sz w:val="24"/>
          <w:szCs w:val="24"/>
        </w:rPr>
        <w:t xml:space="preserve">приема сточных вод и лимиты </w:t>
      </w:r>
      <w:r w:rsidR="005560E9" w:rsidRPr="00CA709C">
        <w:rPr>
          <w:rStyle w:val="headeraa"/>
          <w:rFonts w:ascii="Times New Roman" w:hAnsi="Times New Roman"/>
          <w:sz w:val="24"/>
          <w:szCs w:val="24"/>
        </w:rPr>
        <w:t>водоотведения</w:t>
      </w:r>
      <w:r w:rsidRPr="00CA709C">
        <w:rPr>
          <w:rStyle w:val="headeraa"/>
          <w:rFonts w:ascii="Times New Roman" w:hAnsi="Times New Roman"/>
          <w:sz w:val="24"/>
          <w:szCs w:val="24"/>
        </w:rPr>
        <w:t>.</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4</w:t>
      </w:r>
      <w:r w:rsidRPr="00CA709C">
        <w:rPr>
          <w:rStyle w:val="headeraa"/>
          <w:rFonts w:ascii="Times New Roman" w:hAnsi="Times New Roman"/>
          <w:sz w:val="24"/>
          <w:szCs w:val="24"/>
        </w:rPr>
        <w:t>. Производить оплату</w:t>
      </w:r>
      <w:r w:rsidR="00923088" w:rsidRPr="00CA709C">
        <w:rPr>
          <w:rStyle w:val="headeraa"/>
          <w:rFonts w:ascii="Times New Roman" w:hAnsi="Times New Roman"/>
          <w:sz w:val="24"/>
          <w:szCs w:val="24"/>
        </w:rPr>
        <w:t xml:space="preserve"> по </w:t>
      </w:r>
      <w:r w:rsidRPr="00CA709C">
        <w:rPr>
          <w:rStyle w:val="headeraa"/>
          <w:rFonts w:ascii="Times New Roman" w:hAnsi="Times New Roman"/>
          <w:sz w:val="24"/>
          <w:szCs w:val="24"/>
        </w:rPr>
        <w:t xml:space="preserve">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у в порядке, в сроки и размере, определенные в соответствии с настоящим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ом, а также компенсировать расходы Организации водопроводно-канализационного хозяйства в связи с нарушением Абонентом установленного режима приема сточных вод, лимита водоотведения, требований к составу и свойствам сточных вод, нормативов допустимых сбросов. </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5</w:t>
      </w:r>
      <w:r w:rsidRPr="00CA709C">
        <w:rPr>
          <w:rStyle w:val="headeraa"/>
          <w:rFonts w:ascii="Times New Roman" w:hAnsi="Times New Roman"/>
          <w:sz w:val="24"/>
          <w:szCs w:val="24"/>
        </w:rPr>
        <w:t xml:space="preserve">.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местам отбора проб воды, приборам учета и узлам учета Абонента в случаях и в порядке предусмотренных разделом 4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6</w:t>
      </w:r>
      <w:r w:rsidRPr="00CA709C">
        <w:rPr>
          <w:rStyle w:val="headeraa"/>
          <w:rFonts w:ascii="Times New Roman" w:hAnsi="Times New Roman"/>
          <w:sz w:val="24"/>
          <w:szCs w:val="24"/>
        </w:rPr>
        <w:t xml:space="preserve">. Принимать меры по соблюдению установленных нормативов допустимых сбросов, установленных требований к составу и свойствам сточных вод, обеспечивать реализацию плана снижения сбросов. </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F63F0F" w:rsidRPr="00CA709C">
        <w:rPr>
          <w:rStyle w:val="headeraa"/>
          <w:rFonts w:ascii="Times New Roman" w:hAnsi="Times New Roman"/>
          <w:sz w:val="24"/>
          <w:szCs w:val="24"/>
        </w:rPr>
        <w:t>7</w:t>
      </w:r>
      <w:r w:rsidRPr="00CA709C">
        <w:rPr>
          <w:rStyle w:val="headeraa"/>
          <w:rFonts w:ascii="Times New Roman" w:hAnsi="Times New Roman"/>
          <w:sz w:val="24"/>
          <w:szCs w:val="24"/>
        </w:rPr>
        <w:t xml:space="preserve">.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водоотведения, а также предоставления прав владения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а. </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lastRenderedPageBreak/>
        <w:t>2.3.</w:t>
      </w:r>
      <w:r w:rsidR="00B37752" w:rsidRPr="00CA709C">
        <w:rPr>
          <w:rStyle w:val="headeraa"/>
          <w:rFonts w:ascii="Times New Roman" w:hAnsi="Times New Roman"/>
          <w:sz w:val="24"/>
          <w:szCs w:val="24"/>
        </w:rPr>
        <w:t>8.</w:t>
      </w:r>
      <w:r w:rsidRPr="00CA709C">
        <w:rPr>
          <w:rStyle w:val="headeraa"/>
          <w:rFonts w:ascii="Times New Roman" w:hAnsi="Times New Roman"/>
          <w:sz w:val="24"/>
          <w:szCs w:val="24"/>
        </w:rPr>
        <w:t xml:space="preserve">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приборах учета, о нарушении работы централизованных систем водоотведения.</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w:t>
      </w:r>
      <w:r w:rsidR="00B37752" w:rsidRPr="00CA709C">
        <w:rPr>
          <w:rStyle w:val="headeraa"/>
          <w:rFonts w:ascii="Times New Roman" w:hAnsi="Times New Roman"/>
          <w:sz w:val="24"/>
          <w:szCs w:val="24"/>
        </w:rPr>
        <w:t>9</w:t>
      </w:r>
      <w:r w:rsidRPr="00CA709C">
        <w:rPr>
          <w:rStyle w:val="headeraa"/>
          <w:rFonts w:ascii="Times New Roman" w:hAnsi="Times New Roman"/>
          <w:sz w:val="24"/>
          <w:szCs w:val="24"/>
        </w:rPr>
        <w:t>. В установленные законодательством Российской Федерации сроки обеспечить ликвидацию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2.3.1</w:t>
      </w:r>
      <w:r w:rsidR="00B37752" w:rsidRPr="00CA709C">
        <w:rPr>
          <w:rStyle w:val="headeraa"/>
          <w:rFonts w:ascii="Times New Roman" w:hAnsi="Times New Roman"/>
          <w:sz w:val="24"/>
          <w:szCs w:val="24"/>
        </w:rPr>
        <w:t>0</w:t>
      </w:r>
      <w:r w:rsidRPr="00CA709C">
        <w:rPr>
          <w:rStyle w:val="headeraa"/>
          <w:rFonts w:ascii="Times New Roman" w:hAnsi="Times New Roman"/>
          <w:sz w:val="24"/>
          <w:szCs w:val="24"/>
        </w:rPr>
        <w:t>. Предоставлять иным абонентам и транзитным организациям возможность подключения (присоединения)</w:t>
      </w:r>
      <w:r w:rsidR="003F49D9">
        <w:rPr>
          <w:rStyle w:val="headeraa"/>
          <w:rFonts w:ascii="Times New Roman" w:hAnsi="Times New Roman"/>
          <w:sz w:val="24"/>
          <w:szCs w:val="24"/>
        </w:rPr>
        <w:t xml:space="preserve"> к</w:t>
      </w:r>
      <w:r w:rsidRPr="00CA709C">
        <w:rPr>
          <w:rStyle w:val="headeraa"/>
          <w:rFonts w:ascii="Times New Roman" w:hAnsi="Times New Roman"/>
          <w:sz w:val="24"/>
          <w:szCs w:val="24"/>
        </w:rPr>
        <w:t xml:space="preserve">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2.3.1</w:t>
      </w:r>
      <w:r w:rsidR="00B37752" w:rsidRPr="00CA709C">
        <w:rPr>
          <w:rStyle w:val="headeraa"/>
          <w:rFonts w:ascii="Times New Roman" w:hAnsi="Times New Roman"/>
          <w:sz w:val="24"/>
          <w:szCs w:val="24"/>
        </w:rPr>
        <w:t>1</w:t>
      </w:r>
      <w:r w:rsidRPr="00CA709C">
        <w:rPr>
          <w:rStyle w:val="headeraa"/>
          <w:rFonts w:ascii="Times New Roman" w:hAnsi="Times New Roman"/>
          <w:sz w:val="24"/>
          <w:szCs w:val="24"/>
        </w:rPr>
        <w:t>.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2.3.1</w:t>
      </w:r>
      <w:r w:rsidR="00B37752" w:rsidRPr="00CA709C">
        <w:rPr>
          <w:rStyle w:val="headeraa"/>
          <w:rFonts w:ascii="Times New Roman" w:hAnsi="Times New Roman"/>
          <w:sz w:val="24"/>
          <w:szCs w:val="24"/>
        </w:rPr>
        <w:t>2</w:t>
      </w:r>
      <w:r w:rsidRPr="00CA709C">
        <w:rPr>
          <w:rStyle w:val="headeraa"/>
          <w:rFonts w:ascii="Times New Roman" w:hAnsi="Times New Roman"/>
          <w:sz w:val="24"/>
          <w:szCs w:val="24"/>
        </w:rPr>
        <w:t xml:space="preserve">. Не допускать возведения построек, гаражей, стоянок транспортных средств, складирования материалов, мусора, </w:t>
      </w:r>
      <w:proofErr w:type="spellStart"/>
      <w:r w:rsidRPr="00CA709C">
        <w:rPr>
          <w:rStyle w:val="headeraa"/>
          <w:rFonts w:ascii="Times New Roman" w:hAnsi="Times New Roman"/>
          <w:sz w:val="24"/>
          <w:szCs w:val="24"/>
        </w:rPr>
        <w:t>древопосадок</w:t>
      </w:r>
      <w:proofErr w:type="spellEnd"/>
      <w:r w:rsidRPr="00CA709C">
        <w:rPr>
          <w:rStyle w:val="headeraa"/>
          <w:rFonts w:ascii="Times New Roman" w:hAnsi="Times New Roman"/>
          <w:sz w:val="24"/>
          <w:szCs w:val="24"/>
        </w:rPr>
        <w:t xml:space="preserve">, а также не осуществлять производство земляных работ в зонах устройства централизованных систем водоотведения, находящихся в границах эксплуатационной ответственности Абонента. </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2.3.1</w:t>
      </w:r>
      <w:r w:rsidR="00B37752" w:rsidRPr="00CA709C">
        <w:rPr>
          <w:rStyle w:val="headeraa"/>
          <w:rFonts w:ascii="Times New Roman" w:hAnsi="Times New Roman"/>
          <w:sz w:val="24"/>
          <w:szCs w:val="24"/>
        </w:rPr>
        <w:t>3</w:t>
      </w:r>
      <w:r w:rsidRPr="00CA709C">
        <w:rPr>
          <w:rStyle w:val="headeraa"/>
          <w:rFonts w:ascii="Times New Roman" w:hAnsi="Times New Roman"/>
          <w:sz w:val="24"/>
          <w:szCs w:val="24"/>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616070" w:rsidRPr="00CA709C" w:rsidRDefault="00616070" w:rsidP="00616070">
      <w:pPr>
        <w:spacing w:after="0" w:line="240" w:lineRule="auto"/>
        <w:ind w:firstLine="708"/>
        <w:rPr>
          <w:rFonts w:ascii="Times New Roman" w:hAnsi="Times New Roman"/>
          <w:b/>
          <w:sz w:val="24"/>
          <w:szCs w:val="24"/>
        </w:rPr>
      </w:pPr>
      <w:r w:rsidRPr="00CA709C">
        <w:rPr>
          <w:rStyle w:val="headeraa"/>
          <w:rFonts w:ascii="Times New Roman" w:hAnsi="Times New Roman"/>
          <w:b/>
          <w:sz w:val="24"/>
          <w:szCs w:val="24"/>
        </w:rPr>
        <w:t>2.4. Абонент имеет право:</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2.4.</w:t>
      </w:r>
      <w:r w:rsidR="005560E9" w:rsidRPr="00CA709C">
        <w:rPr>
          <w:rStyle w:val="headeraa"/>
          <w:rFonts w:ascii="Times New Roman" w:hAnsi="Times New Roman"/>
          <w:sz w:val="24"/>
          <w:szCs w:val="24"/>
        </w:rPr>
        <w:t>1</w:t>
      </w:r>
      <w:r w:rsidRPr="00CA709C">
        <w:rPr>
          <w:rStyle w:val="headeraa"/>
          <w:rFonts w:ascii="Times New Roman" w:hAnsi="Times New Roman"/>
          <w:sz w:val="24"/>
          <w:szCs w:val="24"/>
        </w:rPr>
        <w:t>.  Получать от Организации водопроводно-канализационного хозяйства информацию об изменении установленных тарифов на водоотведение.</w:t>
      </w:r>
    </w:p>
    <w:p w:rsidR="00986CF8" w:rsidRPr="00CA709C" w:rsidRDefault="00616070" w:rsidP="005560E9">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2.4.</w:t>
      </w:r>
      <w:r w:rsidR="005560E9" w:rsidRPr="00CA709C">
        <w:rPr>
          <w:rStyle w:val="headeraa"/>
          <w:rFonts w:ascii="Times New Roman" w:hAnsi="Times New Roman"/>
          <w:sz w:val="24"/>
          <w:szCs w:val="24"/>
        </w:rPr>
        <w:t>2</w:t>
      </w:r>
      <w:r w:rsidRPr="00CA709C">
        <w:rPr>
          <w:rStyle w:val="headeraa"/>
          <w:rFonts w:ascii="Times New Roman" w:hAnsi="Times New Roman"/>
          <w:sz w:val="24"/>
          <w:szCs w:val="24"/>
        </w:rPr>
        <w:t>. Получать разрешительную документацию на подключение к централизованным системам водоотведения.</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2.4.</w:t>
      </w:r>
      <w:r w:rsidR="005560E9" w:rsidRPr="00CA709C">
        <w:rPr>
          <w:rStyle w:val="headeraa"/>
          <w:rFonts w:ascii="Times New Roman" w:hAnsi="Times New Roman"/>
          <w:sz w:val="24"/>
          <w:szCs w:val="24"/>
        </w:rPr>
        <w:t>3</w:t>
      </w:r>
      <w:r w:rsidRPr="00CA709C">
        <w:rPr>
          <w:rStyle w:val="headeraa"/>
          <w:rFonts w:ascii="Times New Roman" w:hAnsi="Times New Roman"/>
          <w:sz w:val="24"/>
          <w:szCs w:val="24"/>
        </w:rPr>
        <w:t>.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616070" w:rsidRPr="00CA709C" w:rsidRDefault="00616070" w:rsidP="005560E9">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2.4.</w:t>
      </w:r>
      <w:r w:rsidR="005560E9" w:rsidRPr="00CA709C">
        <w:rPr>
          <w:rStyle w:val="headeraa"/>
          <w:rFonts w:ascii="Times New Roman" w:hAnsi="Times New Roman"/>
          <w:sz w:val="24"/>
          <w:szCs w:val="24"/>
        </w:rPr>
        <w:t>4</w:t>
      </w:r>
      <w:r w:rsidRPr="00CA709C">
        <w:rPr>
          <w:rStyle w:val="headeraa"/>
          <w:rFonts w:ascii="Times New Roman" w:hAnsi="Times New Roman"/>
          <w:sz w:val="24"/>
          <w:szCs w:val="24"/>
        </w:rPr>
        <w:t>. Привлекать третьих лиц для выполнения работ по строительству канализационных сетей, от объектов Абонента до точки подключения к централизованным системам водоотведения, а также по устройству узла учета.</w:t>
      </w:r>
    </w:p>
    <w:p w:rsidR="00616070" w:rsidRPr="00CA709C"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2.4.</w:t>
      </w:r>
      <w:r w:rsidR="005560E9" w:rsidRPr="00CA709C">
        <w:rPr>
          <w:rStyle w:val="headeraa"/>
          <w:rFonts w:ascii="Times New Roman" w:hAnsi="Times New Roman"/>
          <w:sz w:val="24"/>
          <w:szCs w:val="24"/>
        </w:rPr>
        <w:t>5</w:t>
      </w:r>
      <w:r w:rsidRPr="00CA709C">
        <w:rPr>
          <w:rStyle w:val="headeraa"/>
          <w:rFonts w:ascii="Times New Roman" w:hAnsi="Times New Roman"/>
          <w:sz w:val="24"/>
          <w:szCs w:val="24"/>
        </w:rPr>
        <w:t>. Осуществлять иные права, предоставленные Абоненту по настоящему договору и в соответствии с законодательством Российской Федерации.</w:t>
      </w:r>
    </w:p>
    <w:p w:rsidR="003C3072" w:rsidRPr="00CA709C" w:rsidRDefault="003C3072" w:rsidP="00314DA4">
      <w:pPr>
        <w:spacing w:after="0" w:line="240" w:lineRule="auto"/>
        <w:ind w:firstLine="708"/>
        <w:jc w:val="both"/>
        <w:rPr>
          <w:rFonts w:ascii="Times New Roman" w:hAnsi="Times New Roman"/>
          <w:sz w:val="24"/>
          <w:szCs w:val="24"/>
        </w:rPr>
      </w:pPr>
    </w:p>
    <w:p w:rsidR="003C3072" w:rsidRPr="00CA709C" w:rsidRDefault="00616070" w:rsidP="005560E9">
      <w:pPr>
        <w:pStyle w:val="3"/>
        <w:spacing w:before="0" w:beforeAutospacing="0" w:after="0" w:afterAutospacing="0"/>
        <w:jc w:val="center"/>
        <w:rPr>
          <w:sz w:val="24"/>
          <w:szCs w:val="24"/>
        </w:rPr>
      </w:pPr>
      <w:r w:rsidRPr="00CA709C">
        <w:rPr>
          <w:sz w:val="24"/>
          <w:szCs w:val="24"/>
        </w:rPr>
        <w:t>3. Порядок осуществления учета принимаемых сточных вод</w:t>
      </w:r>
    </w:p>
    <w:p w:rsidR="00616070" w:rsidRPr="00CA709C" w:rsidRDefault="00616070" w:rsidP="00986CF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w:t>
      </w:r>
      <w:r w:rsidR="00D60980" w:rsidRPr="00CA709C">
        <w:rPr>
          <w:rStyle w:val="headeraa"/>
          <w:rFonts w:ascii="Times New Roman" w:hAnsi="Times New Roman"/>
          <w:sz w:val="24"/>
          <w:szCs w:val="24"/>
        </w:rPr>
        <w:t>1</w:t>
      </w:r>
      <w:r w:rsidRPr="00CA709C">
        <w:rPr>
          <w:rStyle w:val="headeraa"/>
          <w:rFonts w:ascii="Times New Roman" w:hAnsi="Times New Roman"/>
          <w:sz w:val="24"/>
          <w:szCs w:val="24"/>
        </w:rPr>
        <w:t>.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p>
    <w:p w:rsidR="00616070" w:rsidRPr="00CA709C" w:rsidRDefault="00616070" w:rsidP="00986CF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w:t>
      </w:r>
      <w:r w:rsidR="00D60980" w:rsidRPr="00CA709C">
        <w:rPr>
          <w:rStyle w:val="headeraa"/>
          <w:rFonts w:ascii="Times New Roman" w:hAnsi="Times New Roman"/>
          <w:sz w:val="24"/>
          <w:szCs w:val="24"/>
        </w:rPr>
        <w:t>2</w:t>
      </w:r>
      <w:r w:rsidRPr="00CA709C">
        <w:rPr>
          <w:rStyle w:val="headeraa"/>
          <w:rFonts w:ascii="Times New Roman" w:hAnsi="Times New Roman"/>
          <w:sz w:val="24"/>
          <w:szCs w:val="24"/>
        </w:rPr>
        <w:t xml:space="preserve">. Абонент обеспечивает коммерческий учет принятых сточных вод в узлах учета. </w:t>
      </w:r>
    </w:p>
    <w:p w:rsidR="00616070" w:rsidRPr="00CA709C" w:rsidRDefault="00616070" w:rsidP="00986CF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3.3.  Количество отведенных сточных вод определяется Абонентом в соответствии с данными учета фактического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616070" w:rsidRPr="00CA709C" w:rsidRDefault="00616070" w:rsidP="00986CF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3.3.1. при отсутствии у Абонента приборов учета;</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3.3.2. в случае самовольного присоединения и (или) пользования централизованными системами водоотведения;</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3.3.3. в случае неисправности прибора учета, за исключением случаев, установленных пунктом 3.5.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w:t>
      </w:r>
      <w:r w:rsidRPr="00CA709C">
        <w:rPr>
          <w:rStyle w:val="headeraa"/>
          <w:rFonts w:ascii="Times New Roman" w:hAnsi="Times New Roman"/>
          <w:sz w:val="24"/>
          <w:szCs w:val="24"/>
        </w:rPr>
        <w:lastRenderedPageBreak/>
        <w:t>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и водоотведения.</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3.4. Расчет количества </w:t>
      </w:r>
      <w:r w:rsidR="00D60980" w:rsidRPr="00CA709C">
        <w:rPr>
          <w:rStyle w:val="headeraa"/>
          <w:rFonts w:ascii="Times New Roman" w:hAnsi="Times New Roman"/>
          <w:sz w:val="24"/>
          <w:szCs w:val="24"/>
        </w:rPr>
        <w:t>отведенных сточных вод</w:t>
      </w:r>
      <w:r w:rsidR="003F49D9">
        <w:rPr>
          <w:rStyle w:val="headeraa"/>
          <w:rFonts w:ascii="Times New Roman" w:hAnsi="Times New Roman"/>
          <w:sz w:val="24"/>
          <w:szCs w:val="24"/>
        </w:rPr>
        <w:t>,</w:t>
      </w:r>
      <w:r w:rsidR="00D60980" w:rsidRPr="00CA709C">
        <w:rPr>
          <w:rStyle w:val="headeraa"/>
          <w:rFonts w:ascii="Times New Roman" w:hAnsi="Times New Roman"/>
          <w:sz w:val="24"/>
          <w:szCs w:val="24"/>
        </w:rPr>
        <w:t xml:space="preserve"> </w:t>
      </w:r>
      <w:r w:rsidRPr="00CA709C">
        <w:rPr>
          <w:rStyle w:val="headeraa"/>
          <w:rFonts w:ascii="Times New Roman" w:hAnsi="Times New Roman"/>
          <w:sz w:val="24"/>
          <w:szCs w:val="24"/>
        </w:rPr>
        <w:t xml:space="preserve">в случаях, указанных в пункте 3.3.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осуществляется расчетным способом</w:t>
      </w:r>
      <w:r w:rsidRPr="00CA709C">
        <w:rPr>
          <w:rStyle w:val="headeraa"/>
          <w:rFonts w:ascii="Times New Roman" w:hAnsi="Times New Roman"/>
          <w:i/>
          <w:iCs/>
          <w:sz w:val="24"/>
          <w:szCs w:val="24"/>
        </w:rPr>
        <w:t xml:space="preserve"> </w:t>
      </w:r>
      <w:r w:rsidRPr="00CA709C">
        <w:rPr>
          <w:rStyle w:val="headeraa"/>
          <w:rFonts w:ascii="Times New Roman" w:hAnsi="Times New Roman"/>
          <w:sz w:val="24"/>
          <w:szCs w:val="24"/>
        </w:rPr>
        <w:t>в соответствии с требованиями законодательства Российской Федерации.</w:t>
      </w:r>
      <w:r w:rsidRPr="00CA709C">
        <w:rPr>
          <w:rStyle w:val="headeraa"/>
          <w:rFonts w:ascii="Times New Roman" w:hAnsi="Times New Roman"/>
          <w:b/>
          <w:bCs/>
          <w:sz w:val="24"/>
          <w:szCs w:val="24"/>
        </w:rPr>
        <w:t xml:space="preserve"> </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3.5. При ремонте приборов </w:t>
      </w:r>
      <w:r w:rsidR="00FA2DB6">
        <w:rPr>
          <w:rStyle w:val="headeraa"/>
          <w:rFonts w:ascii="Times New Roman" w:hAnsi="Times New Roman"/>
          <w:sz w:val="24"/>
          <w:szCs w:val="24"/>
        </w:rPr>
        <w:t xml:space="preserve">учёта </w:t>
      </w:r>
      <w:r w:rsidRPr="00CA709C">
        <w:rPr>
          <w:rStyle w:val="headeraa"/>
          <w:rFonts w:ascii="Times New Roman" w:hAnsi="Times New Roman"/>
          <w:sz w:val="24"/>
          <w:szCs w:val="24"/>
        </w:rPr>
        <w:t>сточных вод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приема сточных вод по среднемесячному показателю потребления за последние 6 (шесть) месяцев, предшествовавших расчетному периоду.</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w:t>
      </w:r>
      <w:r w:rsidR="003F49D9">
        <w:rPr>
          <w:rStyle w:val="headeraa"/>
          <w:rFonts w:ascii="Times New Roman" w:hAnsi="Times New Roman"/>
          <w:sz w:val="24"/>
          <w:szCs w:val="24"/>
        </w:rPr>
        <w:t>6</w:t>
      </w:r>
      <w:r w:rsidRPr="00CA709C">
        <w:rPr>
          <w:rStyle w:val="headeraa"/>
          <w:rFonts w:ascii="Times New Roman" w:hAnsi="Times New Roman"/>
          <w:sz w:val="24"/>
          <w:szCs w:val="24"/>
        </w:rPr>
        <w:t>. Нарушение сохранности пломб (в том числе их отсутствие) признается самовольным присоединением и (или) пользованием централизованными системами водоотведения, что влечет за собой применение мер, предусмотренных подпунктом 7.5</w:t>
      </w:r>
      <w:r w:rsidR="003F49D9">
        <w:rPr>
          <w:rStyle w:val="headeraa"/>
          <w:rFonts w:ascii="Times New Roman" w:hAnsi="Times New Roman"/>
          <w:sz w:val="24"/>
          <w:szCs w:val="24"/>
        </w:rPr>
        <w:t xml:space="preserve"> </w:t>
      </w:r>
      <w:r w:rsidRPr="00CA709C">
        <w:rPr>
          <w:rStyle w:val="headeraa"/>
          <w:rFonts w:ascii="Times New Roman" w:hAnsi="Times New Roman"/>
          <w:sz w:val="24"/>
          <w:szCs w:val="24"/>
        </w:rPr>
        <w:t xml:space="preserve">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а, а также применение расчетного способа при определении количества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3.</w:t>
      </w:r>
      <w:r w:rsidR="003F49D9">
        <w:rPr>
          <w:rStyle w:val="headeraa"/>
          <w:rFonts w:ascii="Times New Roman" w:hAnsi="Times New Roman"/>
          <w:sz w:val="24"/>
          <w:szCs w:val="24"/>
        </w:rPr>
        <w:t>7</w:t>
      </w:r>
      <w:r w:rsidRPr="00CA709C">
        <w:rPr>
          <w:rStyle w:val="headeraa"/>
          <w:rFonts w:ascii="Times New Roman" w:hAnsi="Times New Roman"/>
          <w:sz w:val="24"/>
          <w:szCs w:val="24"/>
        </w:rPr>
        <w:t xml:space="preserve">. Если в случае проведения проверки правильности снятия Абонентом показаний приборов учета и представления им сведений об объеме принятых </w:t>
      </w:r>
      <w:r w:rsidR="00D60980" w:rsidRPr="00CA709C">
        <w:rPr>
          <w:rStyle w:val="headeraa"/>
          <w:rFonts w:ascii="Times New Roman" w:hAnsi="Times New Roman"/>
          <w:sz w:val="24"/>
          <w:szCs w:val="24"/>
        </w:rPr>
        <w:t xml:space="preserve"> сточных вод </w:t>
      </w:r>
      <w:r w:rsidRPr="00CA709C">
        <w:rPr>
          <w:rStyle w:val="headeraa"/>
          <w:rFonts w:ascii="Times New Roman" w:hAnsi="Times New Roman"/>
          <w:sz w:val="24"/>
          <w:szCs w:val="24"/>
        </w:rPr>
        <w:t xml:space="preserve">Организацией водопроводно-канализационного хозяйства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 </w:t>
      </w:r>
    </w:p>
    <w:p w:rsidR="003C3072" w:rsidRPr="00CA709C" w:rsidRDefault="00616070" w:rsidP="00D321F7">
      <w:pPr>
        <w:pStyle w:val="3"/>
        <w:spacing w:after="0" w:afterAutospacing="0"/>
        <w:jc w:val="center"/>
        <w:rPr>
          <w:sz w:val="24"/>
          <w:szCs w:val="24"/>
        </w:rPr>
      </w:pPr>
      <w:r w:rsidRPr="00CA709C">
        <w:rPr>
          <w:sz w:val="24"/>
          <w:szCs w:val="24"/>
        </w:rPr>
        <w:t>4. Порядок обеспечения Абонентом доступа Организации водопроводно-канализационного хозяйства к канализационным сетям (контрольным канализационным колодцам) местам отбора проб сточных вод в целях определения объема отводимых сточных вод, их состава и свойств</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и иным устройствам для:</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1</w:t>
      </w:r>
      <w:r w:rsidRPr="00CA709C">
        <w:rPr>
          <w:rStyle w:val="headeraa"/>
          <w:rFonts w:ascii="Times New Roman" w:hAnsi="Times New Roman"/>
          <w:sz w:val="24"/>
          <w:szCs w:val="24"/>
        </w:rPr>
        <w:t>.  контроля договорных условий, принятия сточных вод, в том числе для проверки состояния канализационных сетей и иных объектов централизованной системы водоотведения;</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2</w:t>
      </w:r>
      <w:r w:rsidRPr="00CA709C">
        <w:rPr>
          <w:rStyle w:val="headeraa"/>
          <w:rFonts w:ascii="Times New Roman" w:hAnsi="Times New Roman"/>
          <w:sz w:val="24"/>
          <w:szCs w:val="24"/>
        </w:rPr>
        <w:t>.  определения объема принятых сточных вод;</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3</w:t>
      </w:r>
      <w:r w:rsidRPr="00CA709C">
        <w:rPr>
          <w:rStyle w:val="headeraa"/>
          <w:rFonts w:ascii="Times New Roman" w:hAnsi="Times New Roman"/>
          <w:sz w:val="24"/>
          <w:szCs w:val="24"/>
        </w:rPr>
        <w:t>. опломбирования приборов учета холодной воды и сточных вод;</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4</w:t>
      </w:r>
      <w:r w:rsidRPr="00CA709C">
        <w:rPr>
          <w:rStyle w:val="headeraa"/>
          <w:rFonts w:ascii="Times New Roman" w:hAnsi="Times New Roman"/>
          <w:sz w:val="24"/>
          <w:szCs w:val="24"/>
        </w:rPr>
        <w:t>.  отбора проб с целью проведения производственного контроля сточных вод;</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5</w:t>
      </w:r>
      <w:r w:rsidRPr="00CA709C">
        <w:rPr>
          <w:rStyle w:val="headeraa"/>
          <w:rFonts w:ascii="Times New Roman" w:hAnsi="Times New Roman"/>
          <w:sz w:val="24"/>
          <w:szCs w:val="24"/>
        </w:rPr>
        <w:t xml:space="preserve">. обслуживания канализационных сетей и оборудования, находящихся на границе эксплуатационной ответственности Организации </w:t>
      </w:r>
      <w:proofErr w:type="spellStart"/>
      <w:r w:rsidRPr="00CA709C">
        <w:rPr>
          <w:rStyle w:val="headeraa"/>
          <w:rFonts w:ascii="Times New Roman" w:hAnsi="Times New Roman"/>
          <w:sz w:val="24"/>
          <w:szCs w:val="24"/>
        </w:rPr>
        <w:t>водопроводно</w:t>
      </w:r>
      <w:proofErr w:type="spellEnd"/>
      <w:r w:rsidRPr="00CA709C">
        <w:rPr>
          <w:rStyle w:val="headeraa"/>
          <w:rFonts w:ascii="Times New Roman" w:hAnsi="Times New Roman"/>
          <w:sz w:val="24"/>
          <w:szCs w:val="24"/>
        </w:rPr>
        <w:t>–канализационного хозяйства;</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4.1.</w:t>
      </w:r>
      <w:r w:rsidR="00D60980" w:rsidRPr="00CA709C">
        <w:rPr>
          <w:rStyle w:val="headeraa"/>
          <w:rFonts w:ascii="Times New Roman" w:hAnsi="Times New Roman"/>
          <w:sz w:val="24"/>
          <w:szCs w:val="24"/>
        </w:rPr>
        <w:t>6</w:t>
      </w:r>
      <w:r w:rsidRPr="00CA709C">
        <w:rPr>
          <w:rStyle w:val="headeraa"/>
          <w:rFonts w:ascii="Times New Roman" w:hAnsi="Times New Roman"/>
          <w:sz w:val="24"/>
          <w:szCs w:val="24"/>
        </w:rPr>
        <w:t xml:space="preserve">.  проверки канализационных сетей, иных устройств и сооружений, присоединенных к канализационным сетям Организации </w:t>
      </w:r>
      <w:proofErr w:type="spellStart"/>
      <w:r w:rsidRPr="00CA709C">
        <w:rPr>
          <w:rStyle w:val="headeraa"/>
          <w:rFonts w:ascii="Times New Roman" w:hAnsi="Times New Roman"/>
          <w:sz w:val="24"/>
          <w:szCs w:val="24"/>
        </w:rPr>
        <w:t>водопроводно</w:t>
      </w:r>
      <w:proofErr w:type="spellEnd"/>
      <w:r w:rsidRPr="00CA709C">
        <w:rPr>
          <w:rStyle w:val="headeraa"/>
          <w:rFonts w:ascii="Times New Roman" w:hAnsi="Times New Roman"/>
          <w:sz w:val="24"/>
          <w:szCs w:val="24"/>
        </w:rPr>
        <w:t xml:space="preserve"> – канализационного хозяйства.</w:t>
      </w:r>
    </w:p>
    <w:p w:rsidR="00616070" w:rsidRPr="00CA709C" w:rsidRDefault="00616070" w:rsidP="00D6098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w:t>
      </w:r>
      <w:proofErr w:type="spellStart"/>
      <w:r w:rsidRPr="00CA709C">
        <w:rPr>
          <w:rStyle w:val="headeraa"/>
          <w:rFonts w:ascii="Times New Roman" w:hAnsi="Times New Roman"/>
          <w:sz w:val="24"/>
          <w:szCs w:val="24"/>
        </w:rPr>
        <w:t>факсограмма</w:t>
      </w:r>
      <w:proofErr w:type="spellEnd"/>
      <w:r w:rsidRPr="00CA709C">
        <w:rPr>
          <w:rStyle w:val="headeraa"/>
          <w:rFonts w:ascii="Times New Roman" w:hAnsi="Times New Roman"/>
          <w:sz w:val="24"/>
          <w:szCs w:val="24"/>
        </w:rPr>
        <w:t>, телефонограмма, информационно-телекоммуникационной сети «Интернет» и (или) другие способы извещения).</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4.3.  Уполномоченные представители Организации водопроводно-канализационного хозяйства, или представители иной организации допускаются к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w:t>
      </w:r>
      <w:r w:rsidRPr="00CA709C">
        <w:rPr>
          <w:rStyle w:val="headeraa"/>
          <w:rFonts w:ascii="Times New Roman" w:hAnsi="Times New Roman"/>
          <w:sz w:val="24"/>
          <w:szCs w:val="24"/>
        </w:rPr>
        <w:lastRenderedPageBreak/>
        <w:t>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616070" w:rsidRPr="00CA709C"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4.4. В случае отказа в доступе (</w:t>
      </w:r>
      <w:proofErr w:type="spellStart"/>
      <w:r w:rsidRPr="00CA709C">
        <w:rPr>
          <w:rStyle w:val="headeraa"/>
          <w:rFonts w:ascii="Times New Roman" w:hAnsi="Times New Roman"/>
          <w:sz w:val="24"/>
          <w:szCs w:val="24"/>
        </w:rPr>
        <w:t>недопуске</w:t>
      </w:r>
      <w:proofErr w:type="spellEnd"/>
      <w:r w:rsidRPr="00CA709C">
        <w:rPr>
          <w:rStyle w:val="headeraa"/>
          <w:rFonts w:ascii="Times New Roman" w:hAnsi="Times New Roman"/>
          <w:sz w:val="24"/>
          <w:szCs w:val="24"/>
        </w:rPr>
        <w:t xml:space="preserve">), Организация водопроводно-канализационного хозяйства вправе применить к Абоненту меры, предусмотренные настоящим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ом и законодательством Российской Федерации.</w:t>
      </w:r>
    </w:p>
    <w:p w:rsidR="003C3072" w:rsidRPr="00CA709C" w:rsidRDefault="003C3072" w:rsidP="00314DA4">
      <w:pPr>
        <w:spacing w:after="0" w:line="240" w:lineRule="auto"/>
        <w:ind w:firstLine="708"/>
        <w:jc w:val="both"/>
        <w:rPr>
          <w:rFonts w:ascii="Times New Roman" w:hAnsi="Times New Roman"/>
          <w:sz w:val="24"/>
          <w:szCs w:val="24"/>
        </w:rPr>
      </w:pPr>
    </w:p>
    <w:p w:rsidR="00616070" w:rsidRPr="00CA709C" w:rsidRDefault="00616070" w:rsidP="000F3456">
      <w:pPr>
        <w:pStyle w:val="3"/>
        <w:spacing w:before="0" w:beforeAutospacing="0" w:after="0" w:afterAutospacing="0"/>
        <w:jc w:val="center"/>
        <w:rPr>
          <w:sz w:val="24"/>
          <w:szCs w:val="24"/>
        </w:rPr>
      </w:pPr>
      <w:r w:rsidRPr="00CA709C">
        <w:rPr>
          <w:sz w:val="24"/>
          <w:szCs w:val="24"/>
        </w:rPr>
        <w:t xml:space="preserve">5. Порядок контроля качества </w:t>
      </w:r>
      <w:r w:rsidR="000F3456" w:rsidRPr="00CA709C">
        <w:rPr>
          <w:sz w:val="24"/>
          <w:szCs w:val="24"/>
        </w:rPr>
        <w:t>водоотведения</w:t>
      </w:r>
      <w:r w:rsidRPr="00CA709C">
        <w:rPr>
          <w:sz w:val="24"/>
          <w:szCs w:val="24"/>
        </w:rPr>
        <w:t xml:space="preserve">. </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 Производственный контроль состава и свойств сточных вод включает в себя:</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.1. обустройство мест отбора проб в соответствии с требованиями законодательства Российской Федерации;</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.2</w:t>
      </w:r>
      <w:r w:rsidR="000F3456" w:rsidRPr="00CA709C">
        <w:rPr>
          <w:rStyle w:val="headeraa"/>
          <w:rFonts w:ascii="Times New Roman" w:hAnsi="Times New Roman"/>
          <w:sz w:val="24"/>
          <w:szCs w:val="24"/>
        </w:rPr>
        <w:t>.</w:t>
      </w:r>
      <w:r w:rsidRPr="00CA709C">
        <w:rPr>
          <w:rStyle w:val="headeraa"/>
          <w:rFonts w:ascii="Times New Roman" w:hAnsi="Times New Roman"/>
          <w:sz w:val="24"/>
          <w:szCs w:val="24"/>
        </w:rPr>
        <w:t xml:space="preserve"> отбор проб воды в соответствии с требованиями законодательства Российской Федерации;</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 xml:space="preserve">.3. проведение лабораторных исследований и испытаний на соответствие сточных вод установленным требованиям; </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.4. ведение учета и отчетности по вопросам, связанным с осуществлением производственного контроля качества сточных вод в соответствии с формами, установленными федеральным органом исполнительной власти, осуществляющим государственный санитарно-эпидемиологический надзор.</w:t>
      </w:r>
    </w:p>
    <w:p w:rsidR="00616070" w:rsidRPr="00CA709C"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5.</w:t>
      </w:r>
      <w:r w:rsidR="000F3456" w:rsidRPr="00CA709C">
        <w:rPr>
          <w:rStyle w:val="headeraa"/>
          <w:rFonts w:ascii="Times New Roman" w:hAnsi="Times New Roman"/>
          <w:sz w:val="24"/>
          <w:szCs w:val="24"/>
        </w:rPr>
        <w:t>1</w:t>
      </w:r>
      <w:r w:rsidRPr="00CA709C">
        <w:rPr>
          <w:rStyle w:val="headeraa"/>
          <w:rFonts w:ascii="Times New Roman" w:hAnsi="Times New Roman"/>
          <w:sz w:val="24"/>
          <w:szCs w:val="24"/>
        </w:rPr>
        <w:t>.5. информирование населения, органов местного самоуправления, территориальных органов, осуществляющих санитарно-эпидемиологический надзор, об аварийных ситуациях, остановках производства, о нарушениях технологических процессов водоотведения, создающих угрозу санитарно-эпидемиологическому благополучию населения.</w:t>
      </w:r>
    </w:p>
    <w:p w:rsidR="003C3072" w:rsidRPr="00CA709C" w:rsidRDefault="003C3072" w:rsidP="00314DA4">
      <w:pPr>
        <w:spacing w:after="0" w:line="240" w:lineRule="auto"/>
        <w:ind w:firstLine="708"/>
        <w:jc w:val="both"/>
        <w:rPr>
          <w:rFonts w:ascii="Times New Roman" w:hAnsi="Times New Roman"/>
          <w:sz w:val="24"/>
          <w:szCs w:val="24"/>
        </w:rPr>
      </w:pPr>
    </w:p>
    <w:p w:rsidR="003C3072" w:rsidRPr="00CA709C" w:rsidRDefault="00616070" w:rsidP="000F3456">
      <w:pPr>
        <w:pStyle w:val="3"/>
        <w:spacing w:before="0" w:beforeAutospacing="0" w:after="0" w:afterAutospacing="0"/>
        <w:jc w:val="center"/>
        <w:rPr>
          <w:sz w:val="24"/>
          <w:szCs w:val="24"/>
        </w:rPr>
      </w:pPr>
      <w:r w:rsidRPr="00CA709C">
        <w:rPr>
          <w:sz w:val="24"/>
          <w:szCs w:val="24"/>
        </w:rPr>
        <w:t xml:space="preserve">6. Определение цены, сроки и порядок оплаты по </w:t>
      </w:r>
      <w:r w:rsidR="00CA709C" w:rsidRPr="00CA709C">
        <w:rPr>
          <w:sz w:val="24"/>
          <w:szCs w:val="24"/>
        </w:rPr>
        <w:t>договор</w:t>
      </w:r>
      <w:r w:rsidRPr="00CA709C">
        <w:rPr>
          <w:sz w:val="24"/>
          <w:szCs w:val="24"/>
        </w:rPr>
        <w:t>у</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6.1. Оплата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у осуществляется Абонентом по тарифам на водоотведение, устанавливаемым в соответствии </w:t>
      </w:r>
      <w:r w:rsidR="008D1BDC" w:rsidRPr="00CA709C">
        <w:rPr>
          <w:rStyle w:val="headeraa"/>
          <w:rFonts w:ascii="Times New Roman" w:hAnsi="Times New Roman"/>
          <w:sz w:val="24"/>
          <w:szCs w:val="24"/>
        </w:rPr>
        <w:t>с</w:t>
      </w:r>
      <w:r w:rsidRPr="00CA709C">
        <w:rPr>
          <w:rStyle w:val="headeraa"/>
          <w:rFonts w:ascii="Times New Roman" w:hAnsi="Times New Roman"/>
          <w:sz w:val="24"/>
          <w:szCs w:val="24"/>
        </w:rPr>
        <w:t xml:space="preserve"> порядк</w:t>
      </w:r>
      <w:r w:rsidR="008D1BDC" w:rsidRPr="00CA709C">
        <w:rPr>
          <w:rStyle w:val="headeraa"/>
          <w:rFonts w:ascii="Times New Roman" w:hAnsi="Times New Roman"/>
          <w:sz w:val="24"/>
          <w:szCs w:val="24"/>
        </w:rPr>
        <w:t>ом</w:t>
      </w:r>
      <w:r w:rsidRPr="00CA709C">
        <w:rPr>
          <w:rStyle w:val="headeraa"/>
          <w:rFonts w:ascii="Times New Roman" w:hAnsi="Times New Roman"/>
          <w:sz w:val="24"/>
          <w:szCs w:val="24"/>
        </w:rPr>
        <w:t>, определенн</w:t>
      </w:r>
      <w:r w:rsidR="008D1BDC" w:rsidRPr="00CA709C">
        <w:rPr>
          <w:rStyle w:val="headeraa"/>
          <w:rFonts w:ascii="Times New Roman" w:hAnsi="Times New Roman"/>
          <w:sz w:val="24"/>
          <w:szCs w:val="24"/>
        </w:rPr>
        <w:t>ы</w:t>
      </w:r>
      <w:r w:rsidRPr="00CA709C">
        <w:rPr>
          <w:rStyle w:val="headeraa"/>
          <w:rFonts w:ascii="Times New Roman" w:hAnsi="Times New Roman"/>
          <w:sz w:val="24"/>
          <w:szCs w:val="24"/>
        </w:rPr>
        <w:t xml:space="preserve">м </w:t>
      </w:r>
      <w:hyperlink r:id="rId7" w:history="1">
        <w:r w:rsidRPr="00CA709C">
          <w:rPr>
            <w:rStyle w:val="a3"/>
            <w:rFonts w:ascii="Times New Roman" w:eastAsia="Calibri" w:hAnsi="Times New Roman"/>
            <w:color w:val="auto"/>
            <w:sz w:val="24"/>
            <w:szCs w:val="24"/>
            <w:u w:val="none"/>
          </w:rPr>
          <w:t>законодательством</w:t>
        </w:r>
      </w:hyperlink>
      <w:r w:rsidRPr="00CA709C">
        <w:rPr>
          <w:rStyle w:val="headeraa"/>
          <w:rFonts w:ascii="Times New Roman" w:hAnsi="Times New Roman"/>
          <w:sz w:val="24"/>
          <w:szCs w:val="24"/>
        </w:rPr>
        <w:t xml:space="preserve"> Российской Федерации о государственном регулировании цен (тарифов).</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6.2. Расчетный период, установленный настоящим </w:t>
      </w:r>
      <w:r w:rsidR="00CA709C" w:rsidRPr="00CA709C">
        <w:rPr>
          <w:rStyle w:val="headeraa"/>
          <w:rFonts w:ascii="Times New Roman" w:hAnsi="Times New Roman"/>
          <w:sz w:val="24"/>
          <w:szCs w:val="24"/>
        </w:rPr>
        <w:t>договор</w:t>
      </w:r>
      <w:r w:rsidR="000F3456" w:rsidRPr="00CA709C">
        <w:rPr>
          <w:rStyle w:val="headeraa"/>
          <w:rFonts w:ascii="Times New Roman" w:hAnsi="Times New Roman"/>
          <w:sz w:val="24"/>
          <w:szCs w:val="24"/>
        </w:rPr>
        <w:t>ом</w:t>
      </w:r>
      <w:r w:rsidRPr="00CA709C">
        <w:rPr>
          <w:rStyle w:val="headeraa"/>
          <w:rFonts w:ascii="Times New Roman" w:hAnsi="Times New Roman"/>
          <w:sz w:val="24"/>
          <w:szCs w:val="24"/>
        </w:rPr>
        <w:t xml:space="preserve">, равен 1 (одному) календарному месяцу. Оплата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производится Абонентом на основании счетов</w:t>
      </w:r>
      <w:r w:rsidR="000F3456" w:rsidRPr="00CA709C">
        <w:rPr>
          <w:rStyle w:val="headeraa"/>
          <w:rFonts w:ascii="Times New Roman" w:hAnsi="Times New Roman"/>
          <w:sz w:val="24"/>
          <w:szCs w:val="24"/>
        </w:rPr>
        <w:t xml:space="preserve"> и актов оказанных услуг</w:t>
      </w:r>
      <w:r w:rsidR="00481EC5">
        <w:rPr>
          <w:rStyle w:val="headeraa"/>
          <w:rFonts w:ascii="Times New Roman" w:hAnsi="Times New Roman"/>
          <w:sz w:val="24"/>
          <w:szCs w:val="24"/>
        </w:rPr>
        <w:t>,</w:t>
      </w:r>
      <w:r w:rsidRPr="00CA709C">
        <w:rPr>
          <w:rStyle w:val="headeraa"/>
          <w:rFonts w:ascii="Times New Roman" w:hAnsi="Times New Roman"/>
          <w:sz w:val="24"/>
          <w:szCs w:val="24"/>
        </w:rPr>
        <w:t xml:space="preserve">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6.3. Абонент оплачивает отведенные сточные воды в следующем порядке:</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6.3.1. Стоимость объема принятых сточных вод в расчетном периоде, за который осуществляется оплата, подтвержденного показаниями прибора учета сточных вод или определенный расчетным способом, оплачивается до 10-го числа месяца, следующего за расчетным периодом. В случае если по условиям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616070" w:rsidRPr="00CA709C" w:rsidRDefault="00616070" w:rsidP="000F3456">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 xml:space="preserve">6.3.2. В случае если размер внесенной в течение расчетного периода оплаты превысит стоимость объема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481EC5" w:rsidRDefault="00616070" w:rsidP="000F3456">
      <w:pPr>
        <w:spacing w:after="0" w:line="240" w:lineRule="auto"/>
        <w:ind w:firstLine="708"/>
        <w:jc w:val="both"/>
        <w:rPr>
          <w:rFonts w:ascii="Times New Roman" w:hAnsi="Times New Roman"/>
          <w:sz w:val="24"/>
          <w:szCs w:val="24"/>
        </w:rPr>
      </w:pPr>
      <w:r w:rsidRPr="00CA709C">
        <w:rPr>
          <w:rFonts w:ascii="Times New Roman" w:hAnsi="Times New Roman"/>
          <w:bCs/>
          <w:sz w:val="24"/>
          <w:szCs w:val="24"/>
        </w:rPr>
        <w:t>6.4.</w:t>
      </w:r>
      <w:r w:rsidRPr="00CA709C">
        <w:rPr>
          <w:rFonts w:ascii="Times New Roman" w:hAnsi="Times New Roman"/>
          <w:sz w:val="24"/>
          <w:szCs w:val="24"/>
        </w:rPr>
        <w:t xml:space="preserve"> Расчеты за </w:t>
      </w:r>
      <w:r w:rsidR="000F3456" w:rsidRPr="00CA709C">
        <w:rPr>
          <w:rFonts w:ascii="Times New Roman" w:hAnsi="Times New Roman"/>
          <w:sz w:val="24"/>
          <w:szCs w:val="24"/>
        </w:rPr>
        <w:t>вод</w:t>
      </w:r>
      <w:r w:rsidR="00927451" w:rsidRPr="00CA709C">
        <w:rPr>
          <w:rFonts w:ascii="Times New Roman" w:hAnsi="Times New Roman"/>
          <w:sz w:val="24"/>
          <w:szCs w:val="24"/>
        </w:rPr>
        <w:t>о</w:t>
      </w:r>
      <w:r w:rsidR="000F3456" w:rsidRPr="00CA709C">
        <w:rPr>
          <w:rFonts w:ascii="Times New Roman" w:hAnsi="Times New Roman"/>
          <w:sz w:val="24"/>
          <w:szCs w:val="24"/>
        </w:rPr>
        <w:t>отведение</w:t>
      </w:r>
      <w:r w:rsidRPr="00CA709C">
        <w:rPr>
          <w:rFonts w:ascii="Times New Roman" w:hAnsi="Times New Roman"/>
          <w:sz w:val="24"/>
          <w:szCs w:val="24"/>
        </w:rPr>
        <w:t xml:space="preserve"> и другие платежи за расчетный период производятся Организацией водопроводно-канализационного хозяйства по установленному тарифу в соответствии с показаниями приборов коммерческого учета либо расчетным путем. </w:t>
      </w:r>
    </w:p>
    <w:p w:rsidR="00481EC5" w:rsidRPr="003E00A3" w:rsidRDefault="00481EC5" w:rsidP="00481EC5">
      <w:pPr>
        <w:spacing w:after="0" w:line="240" w:lineRule="auto"/>
        <w:ind w:firstLine="708"/>
        <w:jc w:val="both"/>
        <w:rPr>
          <w:rFonts w:ascii="Times New Roman" w:hAnsi="Times New Roman"/>
          <w:sz w:val="24"/>
          <w:szCs w:val="24"/>
        </w:rPr>
      </w:pPr>
      <w:r w:rsidRPr="003E00A3">
        <w:rPr>
          <w:rFonts w:ascii="Times New Roman" w:hAnsi="Times New Roman"/>
          <w:sz w:val="24"/>
          <w:szCs w:val="24"/>
        </w:rPr>
        <w:t>Тариф на водоотведение, установленный на дату заключения настоящего договора, - ____________________________ руб./куб. м.</w:t>
      </w:r>
    </w:p>
    <w:p w:rsidR="00481EC5" w:rsidRDefault="007D4D88" w:rsidP="00481EC5">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6</w:t>
      </w:r>
      <w:r w:rsidR="00616070" w:rsidRPr="00CA709C">
        <w:rPr>
          <w:rStyle w:val="headeraa"/>
          <w:rFonts w:ascii="Times New Roman" w:hAnsi="Times New Roman"/>
          <w:sz w:val="24"/>
          <w:szCs w:val="24"/>
        </w:rPr>
        <w:t>.</w:t>
      </w:r>
      <w:r w:rsidR="00481EC5">
        <w:rPr>
          <w:rStyle w:val="headeraa"/>
          <w:rFonts w:ascii="Times New Roman" w:hAnsi="Times New Roman"/>
          <w:sz w:val="24"/>
          <w:szCs w:val="24"/>
        </w:rPr>
        <w:t>5</w:t>
      </w:r>
      <w:r w:rsidR="00616070" w:rsidRPr="00CA709C">
        <w:rPr>
          <w:rStyle w:val="headeraa"/>
          <w:rFonts w:ascii="Times New Roman" w:hAnsi="Times New Roman"/>
          <w:sz w:val="24"/>
          <w:szCs w:val="24"/>
        </w:rPr>
        <w:t xml:space="preserve">. Сверка расчетов по настоящему </w:t>
      </w:r>
      <w:r w:rsidR="00CA709C" w:rsidRPr="00CA709C">
        <w:rPr>
          <w:rStyle w:val="headeraa"/>
          <w:rFonts w:ascii="Times New Roman" w:hAnsi="Times New Roman"/>
          <w:sz w:val="24"/>
          <w:szCs w:val="24"/>
        </w:rPr>
        <w:t>договор</w:t>
      </w:r>
      <w:r w:rsidR="00616070" w:rsidRPr="00CA709C">
        <w:rPr>
          <w:rStyle w:val="headeraa"/>
          <w:rFonts w:ascii="Times New Roman" w:hAnsi="Times New Roman"/>
          <w:sz w:val="24"/>
          <w:szCs w:val="24"/>
        </w:rPr>
        <w:t>у проводится между Организацией водопроводно-канализационного хозяйства и Абонентом не реже чем 1 (один) раз в квартал</w:t>
      </w:r>
    </w:p>
    <w:p w:rsidR="00616070" w:rsidRPr="00CA709C" w:rsidRDefault="00616070" w:rsidP="00481EC5">
      <w:pPr>
        <w:spacing w:after="0" w:line="240" w:lineRule="auto"/>
        <w:jc w:val="both"/>
        <w:rPr>
          <w:rFonts w:ascii="Times New Roman" w:hAnsi="Times New Roman"/>
          <w:sz w:val="24"/>
          <w:szCs w:val="24"/>
        </w:rPr>
      </w:pPr>
      <w:r w:rsidRPr="00CA709C">
        <w:rPr>
          <w:rStyle w:val="headeraa"/>
          <w:rFonts w:ascii="Times New Roman" w:hAnsi="Times New Roman"/>
          <w:sz w:val="24"/>
          <w:szCs w:val="24"/>
        </w:rPr>
        <w:lastRenderedPageBreak/>
        <w:t xml:space="preserve">путем составления и подписания Сторонами соответствующего Акта. Сторона настоящего </w:t>
      </w:r>
      <w:r w:rsidR="00CA709C" w:rsidRPr="00CA709C">
        <w:rPr>
          <w:rStyle w:val="headeraa"/>
          <w:rFonts w:ascii="Times New Roman" w:hAnsi="Times New Roman"/>
          <w:sz w:val="24"/>
          <w:szCs w:val="24"/>
        </w:rPr>
        <w:t>договор</w:t>
      </w:r>
      <w:r w:rsidR="000F3456" w:rsidRPr="00CA709C">
        <w:rPr>
          <w:rStyle w:val="headeraa"/>
          <w:rFonts w:ascii="Times New Roman" w:hAnsi="Times New Roman"/>
          <w:sz w:val="24"/>
          <w:szCs w:val="24"/>
        </w:rPr>
        <w:t>а</w:t>
      </w:r>
      <w:r w:rsidRPr="00CA709C">
        <w:rPr>
          <w:rStyle w:val="headeraa"/>
          <w:rFonts w:ascii="Times New Roman" w:hAnsi="Times New Roman"/>
          <w:sz w:val="24"/>
          <w:szCs w:val="24"/>
        </w:rPr>
        <w:t xml:space="preserve">, инициирующая проведение сверки расчетов по </w:t>
      </w:r>
      <w:r w:rsidR="00CA709C" w:rsidRPr="00CA709C">
        <w:rPr>
          <w:rStyle w:val="headeraa"/>
          <w:rFonts w:ascii="Times New Roman" w:hAnsi="Times New Roman"/>
          <w:sz w:val="24"/>
          <w:szCs w:val="24"/>
        </w:rPr>
        <w:t>договор</w:t>
      </w:r>
      <w:r w:rsidR="000F3456" w:rsidRPr="00CA709C">
        <w:rPr>
          <w:rStyle w:val="headeraa"/>
          <w:rFonts w:ascii="Times New Roman" w:hAnsi="Times New Roman"/>
          <w:sz w:val="24"/>
          <w:szCs w:val="24"/>
        </w:rPr>
        <w:t>у</w:t>
      </w:r>
      <w:r w:rsidRPr="00CA709C">
        <w:rPr>
          <w:rStyle w:val="headeraa"/>
          <w:rFonts w:ascii="Times New Roman" w:hAnsi="Times New Roman"/>
          <w:sz w:val="24"/>
          <w:szCs w:val="24"/>
        </w:rPr>
        <w:t xml:space="preserve">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w:t>
      </w:r>
      <w:r w:rsidR="00CA709C" w:rsidRPr="00CA709C">
        <w:rPr>
          <w:rStyle w:val="headeraa"/>
          <w:rFonts w:ascii="Times New Roman" w:hAnsi="Times New Roman"/>
          <w:sz w:val="24"/>
          <w:szCs w:val="24"/>
        </w:rPr>
        <w:t>договор</w:t>
      </w:r>
      <w:r w:rsidR="000F3456" w:rsidRPr="00CA709C">
        <w:rPr>
          <w:rStyle w:val="headeraa"/>
          <w:rFonts w:ascii="Times New Roman" w:hAnsi="Times New Roman"/>
          <w:sz w:val="24"/>
          <w:szCs w:val="24"/>
        </w:rPr>
        <w:t>у</w:t>
      </w:r>
      <w:r w:rsidRPr="00CA709C">
        <w:rPr>
          <w:rStyle w:val="headeraa"/>
          <w:rFonts w:ascii="Times New Roman" w:hAnsi="Times New Roman"/>
          <w:sz w:val="24"/>
          <w:szCs w:val="24"/>
        </w:rPr>
        <w:t xml:space="preserve">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616070" w:rsidRPr="00CA709C" w:rsidRDefault="00616070" w:rsidP="00510E67">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6.</w:t>
      </w:r>
      <w:r w:rsidR="00481EC5">
        <w:rPr>
          <w:rStyle w:val="headeraa"/>
          <w:rFonts w:ascii="Times New Roman" w:hAnsi="Times New Roman"/>
          <w:sz w:val="24"/>
          <w:szCs w:val="24"/>
        </w:rPr>
        <w:t>6</w:t>
      </w:r>
      <w:r w:rsidR="001533A0" w:rsidRPr="00CA709C">
        <w:rPr>
          <w:rStyle w:val="headeraa"/>
          <w:rFonts w:ascii="Times New Roman" w:hAnsi="Times New Roman"/>
          <w:sz w:val="24"/>
          <w:szCs w:val="24"/>
        </w:rPr>
        <w:t>.</w:t>
      </w:r>
      <w:r w:rsidRPr="00CA709C">
        <w:rPr>
          <w:rStyle w:val="headeraa"/>
          <w:rFonts w:ascii="Times New Roman" w:hAnsi="Times New Roman"/>
          <w:sz w:val="24"/>
          <w:szCs w:val="24"/>
        </w:rPr>
        <w:t xml:space="preserve"> Размер компенсации Абонентом расходов Организации водопроводно-канализационного хозяйства в случаях превышения установленных Абоненту Организацией водопроводно-канализационного хозяйства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w:t>
      </w:r>
      <w:r w:rsidR="00510E67" w:rsidRPr="00CA709C">
        <w:rPr>
          <w:rStyle w:val="headeraa"/>
          <w:rFonts w:ascii="Times New Roman" w:hAnsi="Times New Roman"/>
          <w:sz w:val="24"/>
          <w:szCs w:val="24"/>
        </w:rPr>
        <w:t>одательства Российской Федераци</w:t>
      </w:r>
      <w:r w:rsidR="001533A0" w:rsidRPr="00CA709C">
        <w:rPr>
          <w:rStyle w:val="headeraa"/>
          <w:rFonts w:ascii="Times New Roman" w:hAnsi="Times New Roman"/>
          <w:sz w:val="24"/>
          <w:szCs w:val="24"/>
        </w:rPr>
        <w:t>и</w:t>
      </w:r>
      <w:r w:rsidR="00510E67" w:rsidRPr="00CA709C">
        <w:rPr>
          <w:rStyle w:val="headeraa"/>
          <w:rFonts w:ascii="Times New Roman" w:hAnsi="Times New Roman"/>
          <w:sz w:val="24"/>
          <w:szCs w:val="24"/>
        </w:rPr>
        <w:t>.</w:t>
      </w:r>
    </w:p>
    <w:p w:rsidR="00510E67" w:rsidRPr="00CA709C" w:rsidRDefault="00510E67" w:rsidP="00616070">
      <w:pPr>
        <w:pStyle w:val="3"/>
        <w:spacing w:before="0" w:beforeAutospacing="0" w:after="0" w:afterAutospacing="0"/>
        <w:jc w:val="center"/>
        <w:rPr>
          <w:sz w:val="24"/>
          <w:szCs w:val="24"/>
        </w:rPr>
      </w:pPr>
    </w:p>
    <w:p w:rsidR="003C3072" w:rsidRPr="00CA709C" w:rsidRDefault="00616070" w:rsidP="00616070">
      <w:pPr>
        <w:pStyle w:val="3"/>
        <w:spacing w:before="0" w:beforeAutospacing="0" w:after="0" w:afterAutospacing="0"/>
        <w:jc w:val="center"/>
        <w:rPr>
          <w:sz w:val="24"/>
          <w:szCs w:val="24"/>
        </w:rPr>
      </w:pPr>
      <w:r w:rsidRPr="00CA709C">
        <w:rPr>
          <w:sz w:val="24"/>
          <w:szCs w:val="24"/>
        </w:rPr>
        <w:t xml:space="preserve">7. Порядок временного прекращения или ограничения приема сточных вод, порядок отказа от исполнения </w:t>
      </w:r>
      <w:r w:rsidR="00CA709C" w:rsidRPr="00CA709C">
        <w:rPr>
          <w:sz w:val="24"/>
          <w:szCs w:val="24"/>
        </w:rPr>
        <w:t>договор</w:t>
      </w:r>
      <w:r w:rsidRPr="00CA709C">
        <w:rPr>
          <w:sz w:val="24"/>
          <w:szCs w:val="24"/>
        </w:rPr>
        <w:t>а</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7.1.  Организация водопроводно-канализационного хозяйства вправе временно прекратить или ограничить прием сточных вод в следующих случаях, установленных законодательством Российской Федерации:</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7.1.1. из-за возникновения аварии и (или) устранения последствий аварии на централизованных системах водоотведения;</w:t>
      </w:r>
    </w:p>
    <w:p w:rsidR="00616070" w:rsidRPr="00CA709C" w:rsidRDefault="00616070" w:rsidP="000F3456">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616070" w:rsidRPr="00CA709C" w:rsidRDefault="00616070" w:rsidP="007D4D8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7.2. Организация водопроводно-канализационного хозяйства в течение 1 (одних) суток со дня временного прекращения или ограничения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616070" w:rsidRPr="00CA709C" w:rsidRDefault="00616070" w:rsidP="007D4D88">
      <w:pPr>
        <w:spacing w:after="0" w:line="240" w:lineRule="auto"/>
        <w:jc w:val="both"/>
        <w:rPr>
          <w:rFonts w:ascii="Times New Roman" w:hAnsi="Times New Roman"/>
          <w:sz w:val="24"/>
          <w:szCs w:val="24"/>
        </w:rPr>
      </w:pPr>
      <w:r w:rsidRPr="00CA709C">
        <w:rPr>
          <w:rStyle w:val="headeraa"/>
          <w:rFonts w:ascii="Times New Roman" w:hAnsi="Times New Roman"/>
          <w:sz w:val="24"/>
          <w:szCs w:val="24"/>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16070" w:rsidRPr="00CA709C" w:rsidRDefault="00616070" w:rsidP="007D4D88">
      <w:pPr>
        <w:spacing w:after="0" w:line="240" w:lineRule="auto"/>
        <w:jc w:val="both"/>
        <w:rPr>
          <w:rFonts w:ascii="Times New Roman" w:hAnsi="Times New Roman"/>
          <w:sz w:val="24"/>
          <w:szCs w:val="24"/>
        </w:rPr>
      </w:pPr>
      <w:r w:rsidRPr="00CA709C">
        <w:rPr>
          <w:rStyle w:val="headeraa"/>
          <w:rFonts w:ascii="Times New Roman" w:hAnsi="Times New Roman"/>
          <w:sz w:val="24"/>
          <w:szCs w:val="2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16070" w:rsidRPr="00CA709C" w:rsidRDefault="00616070" w:rsidP="007D4D88">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7.3. Последующее уведомление Организацией водопроводно-канализационного хозяйства лиц, уведомление которых предусмотрено пунктом 7.2. настоящего </w:t>
      </w:r>
      <w:r w:rsidR="00CA709C" w:rsidRPr="00CA709C">
        <w:rPr>
          <w:rStyle w:val="headeraa"/>
          <w:rFonts w:ascii="Times New Roman" w:hAnsi="Times New Roman"/>
          <w:sz w:val="24"/>
          <w:szCs w:val="24"/>
        </w:rPr>
        <w:t>договор</w:t>
      </w:r>
      <w:r w:rsidR="007D4D88" w:rsidRPr="00CA709C">
        <w:rPr>
          <w:rStyle w:val="headeraa"/>
          <w:rFonts w:ascii="Times New Roman" w:hAnsi="Times New Roman"/>
          <w:sz w:val="24"/>
          <w:szCs w:val="24"/>
        </w:rPr>
        <w:t>а</w:t>
      </w:r>
      <w:r w:rsidRPr="00CA709C">
        <w:rPr>
          <w:rStyle w:val="headeraa"/>
          <w:rFonts w:ascii="Times New Roman" w:hAnsi="Times New Roman"/>
          <w:sz w:val="24"/>
          <w:szCs w:val="24"/>
        </w:rPr>
        <w:t>, должно содержать следующую информацию:</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7.3.1. причины временного прекращения или ограничения приема сточных вод;</w:t>
      </w:r>
    </w:p>
    <w:p w:rsidR="00616070" w:rsidRPr="00CA709C" w:rsidRDefault="00616070" w:rsidP="00616070">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7.3.2. предполагаемый срок, по истечении которого будет возобновлен прием сточных вод.</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7.4.  В течение одних 1 (одних) суток после устранения обстоятельств, явившихся причиной временного прекращения или ограничения приема сточных вод,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приема сточных вод.</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 Организация водопроводно-канализационного хозяйства вправе прекратить или ограничить</w:t>
      </w:r>
      <w:r w:rsidR="008D00B0" w:rsidRPr="00CA709C">
        <w:rPr>
          <w:rStyle w:val="headeraa"/>
          <w:rFonts w:ascii="Times New Roman" w:hAnsi="Times New Roman"/>
          <w:sz w:val="24"/>
          <w:szCs w:val="24"/>
        </w:rPr>
        <w:t xml:space="preserve"> </w:t>
      </w:r>
      <w:r w:rsidRPr="00CA709C">
        <w:rPr>
          <w:rStyle w:val="headeraa"/>
          <w:rFonts w:ascii="Times New Roman" w:hAnsi="Times New Roman"/>
          <w:sz w:val="24"/>
          <w:szCs w:val="24"/>
        </w:rPr>
        <w:t xml:space="preserve">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w:t>
      </w:r>
      <w:r w:rsidR="00CA709C" w:rsidRPr="00CA709C">
        <w:rPr>
          <w:rStyle w:val="headeraa"/>
          <w:rFonts w:ascii="Times New Roman" w:hAnsi="Times New Roman"/>
          <w:sz w:val="24"/>
          <w:szCs w:val="24"/>
        </w:rPr>
        <w:t>договор</w:t>
      </w:r>
      <w:r w:rsidR="008D00B0" w:rsidRPr="00CA709C">
        <w:rPr>
          <w:rStyle w:val="headeraa"/>
          <w:rFonts w:ascii="Times New Roman" w:hAnsi="Times New Roman"/>
          <w:sz w:val="24"/>
          <w:szCs w:val="24"/>
        </w:rPr>
        <w:t>а</w:t>
      </w:r>
      <w:r w:rsidRPr="00CA709C">
        <w:rPr>
          <w:rStyle w:val="headeraa"/>
          <w:rFonts w:ascii="Times New Roman" w:hAnsi="Times New Roman"/>
          <w:sz w:val="24"/>
          <w:szCs w:val="24"/>
        </w:rPr>
        <w:t>, в следующих случаях:</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w:t>
      </w:r>
      <w:r w:rsidRPr="00CA709C">
        <w:rPr>
          <w:rStyle w:val="headeraa"/>
          <w:rFonts w:ascii="Times New Roman" w:hAnsi="Times New Roman"/>
          <w:sz w:val="24"/>
          <w:szCs w:val="24"/>
        </w:rPr>
        <w:lastRenderedPageBreak/>
        <w:t>мероприятий, направленных на обеспечение соответствия качества сточных вод требованиям законодательства Российской Федерации;</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7.5.2. самовольного присоединения и (или) пользования Абонентом централизованными системами водоотведения;</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7.5.4. отсутствия у Абонента локальных очистных сооружений или плана снижения сбросов в случаях, предусмотренных законодательством Российской Федерации;</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7.5.5. аварийного состояния канализационных сетей Абонента или Организации водопроводно-канализационного хозяйства;</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7.5.6. аварийного состояния</w:t>
      </w:r>
      <w:r w:rsidR="00D42F04" w:rsidRPr="00CA709C">
        <w:rPr>
          <w:rStyle w:val="headeraa"/>
          <w:rFonts w:ascii="Times New Roman" w:hAnsi="Times New Roman"/>
          <w:sz w:val="24"/>
          <w:szCs w:val="24"/>
        </w:rPr>
        <w:t xml:space="preserve"> </w:t>
      </w:r>
      <w:r w:rsidRPr="00CA709C">
        <w:rPr>
          <w:rStyle w:val="headeraa"/>
          <w:rFonts w:ascii="Times New Roman" w:hAnsi="Times New Roman"/>
          <w:sz w:val="24"/>
          <w:szCs w:val="24"/>
        </w:rPr>
        <w:t>канализационных сетей Абонента или организации, осуществляющей эксплуатацию канализационных сетей;</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7.5.7. проведения работ по подключению объектов капитального строительства заявителей;</w:t>
      </w:r>
    </w:p>
    <w:p w:rsidR="00616070" w:rsidRPr="00CA709C" w:rsidRDefault="00616070" w:rsidP="008D00B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7.5.8. проведения планово-предупредительного ремонта;</w:t>
      </w:r>
    </w:p>
    <w:p w:rsidR="00616070" w:rsidRPr="00CA709C" w:rsidRDefault="00616070" w:rsidP="006C59C5">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7.</w:t>
      </w:r>
      <w:r w:rsidR="000E76C4" w:rsidRPr="00CA709C">
        <w:rPr>
          <w:rStyle w:val="headeraa"/>
          <w:rFonts w:ascii="Times New Roman" w:hAnsi="Times New Roman"/>
          <w:sz w:val="24"/>
          <w:szCs w:val="24"/>
        </w:rPr>
        <w:t>6</w:t>
      </w:r>
      <w:r w:rsidRPr="00CA709C">
        <w:rPr>
          <w:rStyle w:val="headeraa"/>
          <w:rFonts w:ascii="Times New Roman" w:hAnsi="Times New Roman"/>
          <w:sz w:val="24"/>
          <w:szCs w:val="24"/>
        </w:rPr>
        <w:t xml:space="preserve">. В случае если в течение 60 (шестидесяти) дней со дня временного прекращения или ограничения приема сточных вод Абонент не устранил причин временного прекращения или ограничения приема сточных вод, Организация водопроводно-канализационного хозяйства, вправе отказаться (полностью или частично) от исполнения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в одностороннем порядке.</w:t>
      </w:r>
    </w:p>
    <w:p w:rsidR="00616070" w:rsidRPr="00CA709C" w:rsidRDefault="00616070" w:rsidP="006C59C5">
      <w:pPr>
        <w:spacing w:after="0" w:line="240" w:lineRule="auto"/>
        <w:jc w:val="both"/>
        <w:rPr>
          <w:rFonts w:ascii="Times New Roman" w:hAnsi="Times New Roman"/>
          <w:sz w:val="24"/>
          <w:szCs w:val="24"/>
        </w:rPr>
      </w:pPr>
      <w:r w:rsidRPr="00CA709C">
        <w:rPr>
          <w:rStyle w:val="headeraa"/>
          <w:rFonts w:ascii="Times New Roman" w:hAnsi="Times New Roman"/>
          <w:sz w:val="24"/>
          <w:szCs w:val="24"/>
        </w:rPr>
        <w:t xml:space="preserve">При принятии Организацией водопроводно-канализационного хозяйства решения об отказе от исполнения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в одностороннем порядке, она направляет Абоненту уведомление о принятом решение в срок, не позднее чем за 10 (десять) дн</w:t>
      </w:r>
      <w:r w:rsidR="001533A0" w:rsidRPr="00CA709C">
        <w:rPr>
          <w:rStyle w:val="headeraa"/>
          <w:rFonts w:ascii="Times New Roman" w:hAnsi="Times New Roman"/>
          <w:sz w:val="24"/>
          <w:szCs w:val="24"/>
        </w:rPr>
        <w:t>ей</w:t>
      </w:r>
      <w:r w:rsidRPr="00CA709C">
        <w:rPr>
          <w:rStyle w:val="headeraa"/>
          <w:rFonts w:ascii="Times New Roman" w:hAnsi="Times New Roman"/>
          <w:sz w:val="24"/>
          <w:szCs w:val="24"/>
        </w:rPr>
        <w:t xml:space="preserve"> до истечения 60 (шестидесяти) дней со дня введения временного прекращения или ограничения приема сточных вод.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Организации водопроводно-канализационного хозяйства от исполнения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не допускается.</w:t>
      </w:r>
    </w:p>
    <w:p w:rsidR="00616070" w:rsidRPr="00CA709C" w:rsidRDefault="00616070" w:rsidP="00481EC5">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7.</w:t>
      </w:r>
      <w:r w:rsidR="000E76C4" w:rsidRPr="00CA709C">
        <w:rPr>
          <w:rStyle w:val="headeraa"/>
          <w:rFonts w:ascii="Times New Roman" w:hAnsi="Times New Roman"/>
          <w:sz w:val="24"/>
          <w:szCs w:val="24"/>
        </w:rPr>
        <w:t>7</w:t>
      </w:r>
      <w:r w:rsidRPr="00CA709C">
        <w:rPr>
          <w:rStyle w:val="headeraa"/>
          <w:rFonts w:ascii="Times New Roman" w:hAnsi="Times New Roman"/>
          <w:sz w:val="24"/>
          <w:szCs w:val="24"/>
        </w:rPr>
        <w:t>. Организация водопроводно-канализационного хозяйства вправе отказаться от исполнения настоящего договора в одностороннем порядке в случае неоднократного грубого нарушения Абонентом нормативов допустимых сбросов и (или) лимитов на сбросы.</w:t>
      </w:r>
    </w:p>
    <w:p w:rsidR="003C3072" w:rsidRPr="00CA709C" w:rsidRDefault="003C3072" w:rsidP="00616070">
      <w:pPr>
        <w:spacing w:after="0" w:line="240" w:lineRule="auto"/>
        <w:ind w:firstLine="708"/>
        <w:rPr>
          <w:rFonts w:ascii="Times New Roman" w:hAnsi="Times New Roman"/>
          <w:sz w:val="24"/>
          <w:szCs w:val="24"/>
        </w:rPr>
      </w:pPr>
    </w:p>
    <w:p w:rsidR="003C3072" w:rsidRPr="00CA709C" w:rsidRDefault="00616070" w:rsidP="006C59C5">
      <w:pPr>
        <w:pStyle w:val="3"/>
        <w:spacing w:before="0" w:beforeAutospacing="0" w:after="0" w:afterAutospacing="0"/>
        <w:jc w:val="center"/>
        <w:rPr>
          <w:sz w:val="24"/>
          <w:szCs w:val="24"/>
        </w:rPr>
      </w:pPr>
      <w:r w:rsidRPr="00CA709C">
        <w:rPr>
          <w:sz w:val="24"/>
          <w:szCs w:val="24"/>
        </w:rPr>
        <w:t>8. Ответственность Сторон</w:t>
      </w:r>
    </w:p>
    <w:p w:rsidR="00616070" w:rsidRPr="00CA709C" w:rsidRDefault="00616070" w:rsidP="003C3072">
      <w:pPr>
        <w:spacing w:after="0" w:line="240" w:lineRule="auto"/>
        <w:ind w:firstLine="708"/>
        <w:rPr>
          <w:rFonts w:ascii="Times New Roman" w:hAnsi="Times New Roman"/>
          <w:sz w:val="24"/>
          <w:szCs w:val="24"/>
        </w:rPr>
      </w:pPr>
      <w:r w:rsidRPr="00CA709C">
        <w:rPr>
          <w:rStyle w:val="headeraa"/>
          <w:rFonts w:ascii="Times New Roman" w:hAnsi="Times New Roman"/>
          <w:sz w:val="24"/>
          <w:szCs w:val="24"/>
        </w:rPr>
        <w:t xml:space="preserve">8.1. За неисполнение или ненадлежащее исполнение обязательств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Стороны несут ответственность в соответствии с законодательством Российской Федерации.</w:t>
      </w:r>
    </w:p>
    <w:p w:rsidR="00616070" w:rsidRPr="00CA709C" w:rsidRDefault="00616070" w:rsidP="006C59C5">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8.2. Организация водопроводно-канализационного хозяйства несет ответственность за соблюдение режима приема сточных вод. Ответственность Организации водопроводно-канализационного определяется до границы раздела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водоотведения.</w:t>
      </w:r>
    </w:p>
    <w:p w:rsidR="00616070" w:rsidRPr="00CA709C" w:rsidRDefault="00616070" w:rsidP="006C59C5">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8.3. Абонент несет ответственность за безопасн</w:t>
      </w:r>
      <w:r w:rsidR="006C59C5" w:rsidRPr="00CA709C">
        <w:rPr>
          <w:rStyle w:val="headeraa"/>
          <w:rFonts w:ascii="Times New Roman" w:hAnsi="Times New Roman"/>
          <w:sz w:val="24"/>
          <w:szCs w:val="24"/>
        </w:rPr>
        <w:t xml:space="preserve">ость находящихся в его ведении </w:t>
      </w:r>
      <w:r w:rsidRPr="00CA709C">
        <w:rPr>
          <w:rStyle w:val="headeraa"/>
          <w:rFonts w:ascii="Times New Roman" w:hAnsi="Times New Roman"/>
          <w:sz w:val="24"/>
          <w:szCs w:val="24"/>
        </w:rPr>
        <w:t xml:space="preserve"> канализационных сетей, исправность используемых приборов учета,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w:t>
      </w:r>
      <w:r w:rsidR="00314DA4" w:rsidRPr="00CA709C">
        <w:rPr>
          <w:rStyle w:val="headeraa"/>
          <w:rFonts w:ascii="Times New Roman" w:hAnsi="Times New Roman"/>
          <w:sz w:val="24"/>
          <w:szCs w:val="24"/>
        </w:rPr>
        <w:t>канализационных</w:t>
      </w:r>
      <w:r w:rsidRPr="00CA709C">
        <w:rPr>
          <w:rStyle w:val="headeraa"/>
          <w:rFonts w:ascii="Times New Roman" w:hAnsi="Times New Roman"/>
          <w:sz w:val="24"/>
          <w:szCs w:val="24"/>
        </w:rPr>
        <w:t xml:space="preserve"> сетях, а также за вред, причиненный Организации водопроводно-канализационного хозяйства, за </w:t>
      </w:r>
      <w:r w:rsidRPr="00CA709C">
        <w:rPr>
          <w:rStyle w:val="headeraa"/>
          <w:rFonts w:ascii="Times New Roman" w:hAnsi="Times New Roman"/>
          <w:sz w:val="24"/>
          <w:szCs w:val="24"/>
        </w:rPr>
        <w:lastRenderedPageBreak/>
        <w:t>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616070" w:rsidRPr="00CA709C" w:rsidRDefault="00616070" w:rsidP="006C59C5">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 xml:space="preserve">8.4. В случае нарушения либо ненадлежащего исполнения Абонентом, обязательств по оплате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а, </w:t>
      </w:r>
      <w:r w:rsidR="00481EC5" w:rsidRPr="00CA709C">
        <w:rPr>
          <w:rStyle w:val="headeraa"/>
          <w:rFonts w:ascii="Times New Roman" w:hAnsi="Times New Roman"/>
          <w:sz w:val="24"/>
          <w:szCs w:val="24"/>
        </w:rPr>
        <w:t>Организаци</w:t>
      </w:r>
      <w:r w:rsidR="00481EC5">
        <w:rPr>
          <w:rStyle w:val="headeraa"/>
          <w:rFonts w:ascii="Times New Roman" w:hAnsi="Times New Roman"/>
          <w:sz w:val="24"/>
          <w:szCs w:val="24"/>
        </w:rPr>
        <w:t>я</w:t>
      </w:r>
      <w:r w:rsidR="00481EC5" w:rsidRPr="00CA709C">
        <w:rPr>
          <w:rStyle w:val="headeraa"/>
          <w:rFonts w:ascii="Times New Roman" w:hAnsi="Times New Roman"/>
          <w:sz w:val="24"/>
          <w:szCs w:val="24"/>
        </w:rPr>
        <w:t xml:space="preserve"> водопроводно-канализационного хозяйства </w:t>
      </w:r>
      <w:r w:rsidRPr="00CA709C">
        <w:rPr>
          <w:rStyle w:val="headeraa"/>
          <w:rFonts w:ascii="Times New Roman" w:hAnsi="Times New Roman"/>
          <w:sz w:val="24"/>
          <w:szCs w:val="24"/>
        </w:rPr>
        <w:t>вправе потребовать от Абонента уплаты неустойки, в размере одной трехсотой, но не превышающем двукратной учетной ставки Банка России, действовавшей в период такого нарушения.</w:t>
      </w:r>
    </w:p>
    <w:p w:rsidR="00616070" w:rsidRPr="00CA709C"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8.</w:t>
      </w:r>
      <w:r w:rsidR="00481EC5">
        <w:rPr>
          <w:rStyle w:val="headeraa"/>
          <w:rFonts w:ascii="Times New Roman" w:hAnsi="Times New Roman"/>
          <w:sz w:val="24"/>
          <w:szCs w:val="24"/>
        </w:rPr>
        <w:t>5</w:t>
      </w:r>
      <w:r w:rsidRPr="00CA709C">
        <w:rPr>
          <w:rStyle w:val="headeraa"/>
          <w:rFonts w:ascii="Times New Roman" w:hAnsi="Times New Roman"/>
          <w:sz w:val="24"/>
          <w:szCs w:val="24"/>
        </w:rPr>
        <w:t xml:space="preserve">. Споры Сторон, связанные с исполнением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а, разрешаются путем переговоров Сторон, а в случае не достижения Сторонами соглашения, споры и разногласия, возникающие из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 подлежат разрешению в суде в порядке, установленном законодательством Российской Федерации.</w:t>
      </w:r>
    </w:p>
    <w:p w:rsidR="003C3072" w:rsidRPr="00CA709C" w:rsidRDefault="003C3072" w:rsidP="00314DA4">
      <w:pPr>
        <w:spacing w:after="0" w:line="240" w:lineRule="auto"/>
        <w:ind w:firstLine="708"/>
        <w:jc w:val="both"/>
        <w:rPr>
          <w:rFonts w:ascii="Times New Roman" w:hAnsi="Times New Roman"/>
          <w:sz w:val="24"/>
          <w:szCs w:val="24"/>
        </w:rPr>
      </w:pPr>
    </w:p>
    <w:p w:rsidR="003C3072" w:rsidRPr="00CA709C" w:rsidRDefault="00616070" w:rsidP="00616070">
      <w:pPr>
        <w:pStyle w:val="3"/>
        <w:spacing w:before="0" w:beforeAutospacing="0" w:after="0" w:afterAutospacing="0"/>
        <w:jc w:val="center"/>
        <w:rPr>
          <w:sz w:val="24"/>
          <w:szCs w:val="24"/>
        </w:rPr>
      </w:pPr>
      <w:r w:rsidRPr="00CA709C">
        <w:rPr>
          <w:sz w:val="24"/>
          <w:szCs w:val="24"/>
        </w:rPr>
        <w:t xml:space="preserve">9. </w:t>
      </w:r>
      <w:r w:rsidR="00481EC5">
        <w:rPr>
          <w:sz w:val="24"/>
          <w:szCs w:val="24"/>
        </w:rPr>
        <w:t>Обстоятельства непреодолимой силы</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9.1. Стороны освобождаются от ответственности за частичное или полное неисполнение обязательств по настоящему </w:t>
      </w:r>
      <w:r w:rsidR="00CA709C" w:rsidRPr="00CA709C">
        <w:rPr>
          <w:rStyle w:val="headeraa"/>
          <w:rFonts w:ascii="Times New Roman" w:hAnsi="Times New Roman"/>
          <w:sz w:val="24"/>
          <w:szCs w:val="24"/>
        </w:rPr>
        <w:t>договор</w:t>
      </w:r>
      <w:r w:rsidR="00D42F04" w:rsidRPr="00CA709C">
        <w:rPr>
          <w:rStyle w:val="headeraa"/>
          <w:rFonts w:ascii="Times New Roman" w:hAnsi="Times New Roman"/>
          <w:sz w:val="24"/>
          <w:szCs w:val="24"/>
        </w:rPr>
        <w:t>у</w:t>
      </w:r>
      <w:r w:rsidRPr="00CA709C">
        <w:rPr>
          <w:rStyle w:val="headeraa"/>
          <w:rFonts w:ascii="Times New Roman" w:hAnsi="Times New Roman"/>
          <w:sz w:val="24"/>
          <w:szCs w:val="24"/>
        </w:rPr>
        <w:t>, если оно явилось следствием обстоятельств непреодолимой силы и</w:t>
      </w:r>
      <w:r w:rsidR="002B0465">
        <w:rPr>
          <w:rStyle w:val="headeraa"/>
          <w:rFonts w:ascii="Times New Roman" w:hAnsi="Times New Roman"/>
          <w:sz w:val="24"/>
          <w:szCs w:val="24"/>
        </w:rPr>
        <w:t>,</w:t>
      </w:r>
      <w:r w:rsidRPr="00CA709C">
        <w:rPr>
          <w:rStyle w:val="headeraa"/>
          <w:rFonts w:ascii="Times New Roman" w:hAnsi="Times New Roman"/>
          <w:sz w:val="24"/>
          <w:szCs w:val="24"/>
        </w:rPr>
        <w:t xml:space="preserve"> если эти обстоятельства повлияли на исполнение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а.</w:t>
      </w:r>
      <w:r w:rsidRPr="00CA709C">
        <w:rPr>
          <w:rFonts w:ascii="Times New Roman" w:hAnsi="Times New Roman"/>
          <w:sz w:val="24"/>
          <w:szCs w:val="24"/>
        </w:rPr>
        <w:t xml:space="preserve"> </w:t>
      </w:r>
      <w:r w:rsidRPr="00CA709C">
        <w:rPr>
          <w:rStyle w:val="headeraa"/>
          <w:rFonts w:ascii="Times New Roman" w:hAnsi="Times New Roman"/>
          <w:sz w:val="24"/>
          <w:szCs w:val="24"/>
        </w:rPr>
        <w:t xml:space="preserve">При этом срок исполнения обязательств по настоящему </w:t>
      </w:r>
      <w:r w:rsidR="00CA709C" w:rsidRPr="00CA709C">
        <w:rPr>
          <w:rStyle w:val="headeraa"/>
          <w:rFonts w:ascii="Times New Roman" w:hAnsi="Times New Roman"/>
          <w:sz w:val="24"/>
          <w:szCs w:val="24"/>
        </w:rPr>
        <w:t>договор</w:t>
      </w:r>
      <w:r w:rsidR="00314DA4" w:rsidRPr="00CA709C">
        <w:rPr>
          <w:rStyle w:val="headeraa"/>
          <w:rFonts w:ascii="Times New Roman" w:hAnsi="Times New Roman"/>
          <w:sz w:val="24"/>
          <w:szCs w:val="24"/>
        </w:rPr>
        <w:t>у</w:t>
      </w:r>
      <w:r w:rsidRPr="00CA709C">
        <w:rPr>
          <w:rStyle w:val="headeraa"/>
          <w:rFonts w:ascii="Times New Roman" w:hAnsi="Times New Roman"/>
          <w:sz w:val="24"/>
          <w:szCs w:val="24"/>
        </w:rPr>
        <w:t xml:space="preserve">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C3072"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 xml:space="preserve">9.2. Сторона, для которой создалась невозможность исполнения обязательств по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2B0465" w:rsidRPr="00CA709C" w:rsidRDefault="002B0465" w:rsidP="00314DA4">
      <w:pPr>
        <w:spacing w:after="0" w:line="240" w:lineRule="auto"/>
        <w:ind w:firstLine="708"/>
        <w:jc w:val="both"/>
        <w:rPr>
          <w:rFonts w:ascii="Times New Roman" w:hAnsi="Times New Roman"/>
          <w:sz w:val="24"/>
          <w:szCs w:val="24"/>
        </w:rPr>
      </w:pPr>
    </w:p>
    <w:p w:rsidR="003C3072" w:rsidRPr="00CA709C" w:rsidRDefault="00616070" w:rsidP="00616070">
      <w:pPr>
        <w:pStyle w:val="3"/>
        <w:spacing w:before="0" w:beforeAutospacing="0" w:after="0" w:afterAutospacing="0"/>
        <w:jc w:val="center"/>
        <w:rPr>
          <w:sz w:val="24"/>
          <w:szCs w:val="24"/>
        </w:rPr>
      </w:pPr>
      <w:r w:rsidRPr="00CA709C">
        <w:rPr>
          <w:sz w:val="24"/>
          <w:szCs w:val="24"/>
        </w:rPr>
        <w:t xml:space="preserve">10. Действие </w:t>
      </w:r>
      <w:r w:rsidR="00CA709C" w:rsidRPr="00CA709C">
        <w:rPr>
          <w:sz w:val="24"/>
          <w:szCs w:val="24"/>
        </w:rPr>
        <w:t>договор</w:t>
      </w:r>
      <w:r w:rsidRPr="00CA709C">
        <w:rPr>
          <w:sz w:val="24"/>
          <w:szCs w:val="24"/>
        </w:rPr>
        <w:t>а</w:t>
      </w:r>
    </w:p>
    <w:p w:rsidR="00616070" w:rsidRPr="00CA709C" w:rsidRDefault="00616070" w:rsidP="00DF56B1">
      <w:pPr>
        <w:spacing w:after="0" w:line="240" w:lineRule="auto"/>
        <w:ind w:firstLine="709"/>
        <w:jc w:val="both"/>
        <w:rPr>
          <w:rFonts w:ascii="Times New Roman" w:hAnsi="Times New Roman"/>
          <w:sz w:val="24"/>
          <w:szCs w:val="24"/>
        </w:rPr>
      </w:pPr>
      <w:r w:rsidRPr="00CA709C">
        <w:rPr>
          <w:rStyle w:val="headeraa"/>
          <w:rFonts w:ascii="Times New Roman" w:hAnsi="Times New Roman"/>
          <w:sz w:val="24"/>
          <w:szCs w:val="24"/>
        </w:rPr>
        <w:t>10.1. </w:t>
      </w:r>
      <w:r w:rsidR="002B0465" w:rsidRPr="00D0545F">
        <w:rPr>
          <w:rFonts w:ascii="Times New Roman" w:hAnsi="Times New Roman"/>
          <w:sz w:val="24"/>
          <w:szCs w:val="24"/>
        </w:rPr>
        <w:t xml:space="preserve">Настоящий договор заключен на срок по </w:t>
      </w:r>
      <w:r w:rsidR="002B0465">
        <w:rPr>
          <w:rFonts w:ascii="Times New Roman" w:hAnsi="Times New Roman"/>
          <w:sz w:val="24"/>
          <w:szCs w:val="24"/>
        </w:rPr>
        <w:t>______________</w:t>
      </w:r>
      <w:r w:rsidR="002B0465" w:rsidRPr="00D0545F">
        <w:rPr>
          <w:rFonts w:ascii="Times New Roman" w:hAnsi="Times New Roman"/>
          <w:sz w:val="24"/>
          <w:szCs w:val="24"/>
        </w:rPr>
        <w:t xml:space="preserve">г., вступает в силу со дня его подписания и распространяет свое действие на отношения сторон, сложившиеся с </w:t>
      </w:r>
      <w:r w:rsidR="002B0465">
        <w:rPr>
          <w:rFonts w:ascii="Times New Roman" w:hAnsi="Times New Roman"/>
          <w:sz w:val="24"/>
          <w:szCs w:val="24"/>
        </w:rPr>
        <w:t>_____________________</w:t>
      </w:r>
      <w:r w:rsidR="002B0465" w:rsidRPr="00D0545F">
        <w:rPr>
          <w:rFonts w:ascii="Times New Roman" w:hAnsi="Times New Roman"/>
          <w:sz w:val="24"/>
          <w:szCs w:val="24"/>
        </w:rPr>
        <w:t>г., в части расчетов действует до полного исполнения обязательств</w:t>
      </w:r>
      <w:r w:rsidR="00E63D3D" w:rsidRPr="00CA709C">
        <w:rPr>
          <w:rFonts w:ascii="Times New Roman" w:hAnsi="Times New Roman"/>
          <w:sz w:val="24"/>
          <w:szCs w:val="24"/>
        </w:rPr>
        <w:t>.</w:t>
      </w:r>
    </w:p>
    <w:p w:rsidR="003C3072"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10.</w:t>
      </w:r>
      <w:r w:rsidR="00485EBD" w:rsidRPr="00CA709C">
        <w:rPr>
          <w:rStyle w:val="headeraa"/>
          <w:rFonts w:ascii="Times New Roman" w:hAnsi="Times New Roman"/>
          <w:sz w:val="24"/>
          <w:szCs w:val="24"/>
        </w:rPr>
        <w:t>2</w:t>
      </w:r>
      <w:r w:rsidRPr="00CA709C">
        <w:rPr>
          <w:rStyle w:val="headeraa"/>
          <w:rFonts w:ascii="Times New Roman" w:hAnsi="Times New Roman"/>
          <w:sz w:val="24"/>
          <w:szCs w:val="24"/>
        </w:rPr>
        <w:t xml:space="preserve">. </w:t>
      </w:r>
      <w:r w:rsidR="002B0465" w:rsidRPr="002B0465">
        <w:rPr>
          <w:rStyle w:val="headeraa"/>
          <w:rFonts w:ascii="Times New Roman" w:hAnsi="Times New Roman"/>
          <w:sz w:val="24"/>
          <w:szCs w:val="24"/>
        </w:rPr>
        <w:t>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r w:rsidRPr="00CA709C">
        <w:rPr>
          <w:rStyle w:val="headeraa"/>
          <w:rFonts w:ascii="Times New Roman" w:hAnsi="Times New Roman"/>
          <w:sz w:val="24"/>
          <w:szCs w:val="24"/>
        </w:rPr>
        <w:t>.</w:t>
      </w:r>
    </w:p>
    <w:p w:rsidR="002B0465" w:rsidRPr="00CA709C" w:rsidRDefault="002B0465" w:rsidP="00314DA4">
      <w:pPr>
        <w:spacing w:after="0" w:line="240" w:lineRule="auto"/>
        <w:ind w:firstLine="708"/>
        <w:jc w:val="both"/>
        <w:rPr>
          <w:rFonts w:ascii="Times New Roman" w:hAnsi="Times New Roman"/>
          <w:sz w:val="24"/>
          <w:szCs w:val="24"/>
        </w:rPr>
      </w:pPr>
      <w:r>
        <w:rPr>
          <w:rFonts w:ascii="Times New Roman" w:hAnsi="Times New Roman"/>
          <w:sz w:val="24"/>
          <w:szCs w:val="24"/>
        </w:rPr>
        <w:t>10</w:t>
      </w:r>
      <w:r w:rsidRPr="00D0545F">
        <w:rPr>
          <w:rFonts w:ascii="Times New Roman" w:hAnsi="Times New Roman"/>
          <w:sz w:val="24"/>
          <w:szCs w:val="24"/>
        </w:rPr>
        <w:t>.3. Настоящий договор, заключенный на срок</w:t>
      </w:r>
      <w:r>
        <w:rPr>
          <w:rFonts w:ascii="Times New Roman" w:hAnsi="Times New Roman"/>
          <w:sz w:val="24"/>
          <w:szCs w:val="24"/>
        </w:rPr>
        <w:t>,</w:t>
      </w:r>
      <w:r w:rsidRPr="00D0545F">
        <w:rPr>
          <w:rFonts w:ascii="Times New Roman" w:hAnsi="Times New Roman"/>
          <w:sz w:val="24"/>
          <w:szCs w:val="24"/>
        </w:rPr>
        <w:t xml:space="preserve"> определенный в пункте </w:t>
      </w:r>
      <w:r>
        <w:rPr>
          <w:rFonts w:ascii="Times New Roman" w:hAnsi="Times New Roman"/>
          <w:sz w:val="24"/>
          <w:szCs w:val="24"/>
        </w:rPr>
        <w:t>10</w:t>
      </w:r>
      <w:r w:rsidRPr="00D0545F">
        <w:rPr>
          <w:rFonts w:ascii="Times New Roman" w:hAnsi="Times New Roman"/>
          <w:sz w:val="24"/>
          <w:szCs w:val="24"/>
        </w:rPr>
        <w:t>.1,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616070" w:rsidRPr="00CA709C" w:rsidRDefault="00616070" w:rsidP="00616070">
      <w:pPr>
        <w:pStyle w:val="3"/>
        <w:spacing w:before="0" w:beforeAutospacing="0" w:after="0" w:afterAutospacing="0"/>
        <w:jc w:val="center"/>
        <w:rPr>
          <w:sz w:val="24"/>
          <w:szCs w:val="24"/>
        </w:rPr>
      </w:pPr>
      <w:r w:rsidRPr="00CA709C">
        <w:rPr>
          <w:sz w:val="24"/>
          <w:szCs w:val="24"/>
        </w:rPr>
        <w:t>11. Прочие условия</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11.1. Все изменения и дополнения к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считаются действительными, если они оформлены в письменном виде, подписаны уполномоченными на то лицами и заверены печатями обеих Сторон.</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11.2. В случае внесения изменений в законодательство Российской Федерации, непосредственно касающихся предмета настоящего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а, Стороны вносят соответствующие изменения или дополнения в настоящий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 путем заключения дополнительных </w:t>
      </w:r>
      <w:r w:rsidRPr="00CA709C">
        <w:rPr>
          <w:rStyle w:val="headeraa"/>
          <w:rFonts w:ascii="Times New Roman" w:hAnsi="Times New Roman"/>
          <w:sz w:val="24"/>
          <w:szCs w:val="24"/>
        </w:rPr>
        <w:lastRenderedPageBreak/>
        <w:t>соглашений, а при невозможности его приведения в соответствие с законодательством Российской Федерации прекращают его действие.</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11.3.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11.4. Условия, неурегулированные в настоящем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е Сторонами, регулируются в соответствии с законодательством Российской Федерации.</w:t>
      </w:r>
    </w:p>
    <w:p w:rsidR="00616070" w:rsidRPr="00CA709C" w:rsidRDefault="00616070" w:rsidP="00616070">
      <w:pPr>
        <w:spacing w:after="0" w:line="240" w:lineRule="auto"/>
        <w:ind w:firstLine="708"/>
        <w:jc w:val="both"/>
        <w:rPr>
          <w:rFonts w:ascii="Times New Roman" w:hAnsi="Times New Roman"/>
          <w:sz w:val="24"/>
          <w:szCs w:val="24"/>
        </w:rPr>
      </w:pPr>
      <w:r w:rsidRPr="00CA709C">
        <w:rPr>
          <w:rStyle w:val="headeraa"/>
          <w:rFonts w:ascii="Times New Roman" w:hAnsi="Times New Roman"/>
          <w:sz w:val="24"/>
          <w:szCs w:val="24"/>
        </w:rPr>
        <w:t xml:space="preserve">11.5. Настоящий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 xml:space="preserve"> составлен в двух экземплярах, имеющих равную юридическую силу. </w:t>
      </w:r>
    </w:p>
    <w:p w:rsidR="003C3072" w:rsidRDefault="00616070" w:rsidP="00314DA4">
      <w:pPr>
        <w:spacing w:after="0" w:line="240" w:lineRule="auto"/>
        <w:ind w:firstLine="708"/>
        <w:jc w:val="both"/>
        <w:rPr>
          <w:rStyle w:val="headeraa"/>
          <w:rFonts w:ascii="Times New Roman" w:hAnsi="Times New Roman"/>
          <w:sz w:val="24"/>
          <w:szCs w:val="24"/>
        </w:rPr>
      </w:pPr>
      <w:r w:rsidRPr="00CA709C">
        <w:rPr>
          <w:rStyle w:val="headeraa"/>
          <w:rFonts w:ascii="Times New Roman" w:hAnsi="Times New Roman"/>
          <w:sz w:val="24"/>
          <w:szCs w:val="24"/>
        </w:rPr>
        <w:t xml:space="preserve">11.6. Все приложения к настоящему </w:t>
      </w:r>
      <w:r w:rsidR="00CA709C" w:rsidRPr="00CA709C">
        <w:rPr>
          <w:rStyle w:val="headeraa"/>
          <w:rFonts w:ascii="Times New Roman" w:hAnsi="Times New Roman"/>
          <w:sz w:val="24"/>
          <w:szCs w:val="24"/>
        </w:rPr>
        <w:t>договор</w:t>
      </w:r>
      <w:r w:rsidRPr="00CA709C">
        <w:rPr>
          <w:rStyle w:val="headeraa"/>
          <w:rFonts w:ascii="Times New Roman" w:hAnsi="Times New Roman"/>
          <w:sz w:val="24"/>
          <w:szCs w:val="24"/>
        </w:rPr>
        <w:t>у являются его неотъемлемыми частями.</w:t>
      </w:r>
    </w:p>
    <w:p w:rsidR="002B0465" w:rsidRPr="00CA709C" w:rsidRDefault="002B0465" w:rsidP="00314DA4">
      <w:pPr>
        <w:spacing w:after="0" w:line="240" w:lineRule="auto"/>
        <w:ind w:firstLine="708"/>
        <w:jc w:val="both"/>
        <w:rPr>
          <w:rFonts w:ascii="Times New Roman" w:hAnsi="Times New Roman"/>
          <w:sz w:val="24"/>
          <w:szCs w:val="24"/>
        </w:rPr>
      </w:pPr>
    </w:p>
    <w:p w:rsidR="003C3072" w:rsidRPr="00CA709C" w:rsidRDefault="00616070" w:rsidP="00616070">
      <w:pPr>
        <w:pStyle w:val="3"/>
        <w:spacing w:before="0" w:beforeAutospacing="0" w:after="0" w:afterAutospacing="0"/>
        <w:jc w:val="center"/>
        <w:rPr>
          <w:sz w:val="24"/>
          <w:szCs w:val="24"/>
        </w:rPr>
      </w:pPr>
      <w:r w:rsidRPr="00CA709C">
        <w:rPr>
          <w:sz w:val="24"/>
          <w:szCs w:val="24"/>
        </w:rPr>
        <w:t>12. Приложения:</w:t>
      </w:r>
    </w:p>
    <w:p w:rsidR="002B0465" w:rsidRPr="002B0465" w:rsidRDefault="00630AD8" w:rsidP="002B0465">
      <w:pPr>
        <w:spacing w:after="0" w:line="240" w:lineRule="auto"/>
        <w:rPr>
          <w:rStyle w:val="headeraa"/>
          <w:rFonts w:ascii="Times New Roman" w:hAnsi="Times New Roman"/>
          <w:sz w:val="24"/>
          <w:szCs w:val="24"/>
        </w:rPr>
      </w:pPr>
      <w:r w:rsidRPr="00CA709C">
        <w:rPr>
          <w:rStyle w:val="headeraa"/>
          <w:rFonts w:ascii="Times New Roman" w:hAnsi="Times New Roman"/>
          <w:sz w:val="24"/>
          <w:szCs w:val="24"/>
        </w:rPr>
        <w:t xml:space="preserve">Приложение № 1 – Акт </w:t>
      </w:r>
      <w:r w:rsidR="002B0465" w:rsidRPr="002B0465">
        <w:rPr>
          <w:rStyle w:val="headeraa"/>
          <w:rFonts w:ascii="Times New Roman" w:hAnsi="Times New Roman"/>
          <w:sz w:val="24"/>
          <w:szCs w:val="24"/>
        </w:rPr>
        <w:t>разграничения балансовой принадлежности</w:t>
      </w:r>
    </w:p>
    <w:p w:rsidR="00630AD8" w:rsidRPr="00CA709C" w:rsidRDefault="002B0465" w:rsidP="002B0465">
      <w:pPr>
        <w:spacing w:after="0" w:line="240" w:lineRule="auto"/>
        <w:rPr>
          <w:rFonts w:ascii="Times New Roman" w:hAnsi="Times New Roman"/>
          <w:sz w:val="24"/>
          <w:szCs w:val="24"/>
        </w:rPr>
      </w:pPr>
      <w:r w:rsidRPr="002B0465">
        <w:rPr>
          <w:rStyle w:val="headeraa"/>
          <w:rFonts w:ascii="Times New Roman" w:hAnsi="Times New Roman"/>
          <w:sz w:val="24"/>
          <w:szCs w:val="24"/>
        </w:rPr>
        <w:t>и эксплуатационной ответственности</w:t>
      </w:r>
      <w:r w:rsidR="00630AD8" w:rsidRPr="00CA709C">
        <w:rPr>
          <w:rStyle w:val="headeraa"/>
          <w:rFonts w:ascii="Times New Roman" w:hAnsi="Times New Roman"/>
          <w:sz w:val="24"/>
          <w:szCs w:val="24"/>
        </w:rPr>
        <w:t>;</w:t>
      </w:r>
    </w:p>
    <w:p w:rsidR="00630AD8" w:rsidRDefault="00630AD8" w:rsidP="00630AD8">
      <w:pPr>
        <w:spacing w:after="0" w:line="240" w:lineRule="auto"/>
        <w:rPr>
          <w:rStyle w:val="headeraa"/>
          <w:rFonts w:ascii="Times New Roman" w:hAnsi="Times New Roman"/>
          <w:sz w:val="24"/>
          <w:szCs w:val="24"/>
        </w:rPr>
      </w:pPr>
      <w:r w:rsidRPr="00CA709C">
        <w:rPr>
          <w:rStyle w:val="headeraa"/>
          <w:rFonts w:ascii="Times New Roman" w:hAnsi="Times New Roman"/>
          <w:sz w:val="24"/>
          <w:szCs w:val="24"/>
        </w:rPr>
        <w:t>Приложение № 2 – Сведения о режиме приема сточных вод (максимальный расход сточных вод (часовой, секундный)</w:t>
      </w:r>
      <w:r w:rsidR="002B0465">
        <w:rPr>
          <w:rStyle w:val="headeraa"/>
          <w:rFonts w:ascii="Times New Roman" w:hAnsi="Times New Roman"/>
          <w:sz w:val="24"/>
          <w:szCs w:val="24"/>
        </w:rPr>
        <w:t>.</w:t>
      </w:r>
    </w:p>
    <w:p w:rsidR="00235EBA" w:rsidRDefault="00235EBA" w:rsidP="00630AD8">
      <w:pPr>
        <w:spacing w:after="0" w:line="240" w:lineRule="auto"/>
        <w:rPr>
          <w:rStyle w:val="headeraa"/>
          <w:rFonts w:ascii="Times New Roman" w:hAnsi="Times New Roman"/>
          <w:sz w:val="24"/>
          <w:szCs w:val="24"/>
        </w:rPr>
      </w:pPr>
      <w:r>
        <w:rPr>
          <w:rStyle w:val="headeraa"/>
          <w:rFonts w:ascii="Times New Roman" w:hAnsi="Times New Roman"/>
          <w:sz w:val="24"/>
          <w:szCs w:val="24"/>
        </w:rPr>
        <w:t>Приложение № 3 – Сведения о приборах учёта сточных вод</w:t>
      </w:r>
    </w:p>
    <w:p w:rsidR="00235EBA" w:rsidRDefault="00235EBA" w:rsidP="00630AD8">
      <w:pPr>
        <w:spacing w:after="0" w:line="240" w:lineRule="auto"/>
        <w:rPr>
          <w:rStyle w:val="headeraa"/>
          <w:rFonts w:ascii="Times New Roman" w:hAnsi="Times New Roman"/>
          <w:sz w:val="24"/>
          <w:szCs w:val="24"/>
        </w:rPr>
      </w:pPr>
    </w:p>
    <w:p w:rsidR="00235EBA" w:rsidRPr="00CA709C" w:rsidRDefault="00235EBA" w:rsidP="00630AD8">
      <w:pPr>
        <w:spacing w:after="0" w:line="240" w:lineRule="auto"/>
        <w:rPr>
          <w:rFonts w:ascii="Times New Roman" w:hAnsi="Times New Roman"/>
          <w:sz w:val="24"/>
          <w:szCs w:val="24"/>
        </w:rPr>
      </w:pPr>
    </w:p>
    <w:p w:rsidR="003C3072" w:rsidRPr="00CA709C" w:rsidRDefault="00D321F7" w:rsidP="00D321F7">
      <w:pPr>
        <w:spacing w:after="0" w:line="240" w:lineRule="auto"/>
        <w:jc w:val="center"/>
        <w:rPr>
          <w:rStyle w:val="headeraa"/>
          <w:rFonts w:ascii="Times New Roman" w:hAnsi="Times New Roman"/>
          <w:b/>
          <w:sz w:val="24"/>
          <w:szCs w:val="24"/>
        </w:rPr>
      </w:pPr>
      <w:r w:rsidRPr="00CA709C">
        <w:rPr>
          <w:rStyle w:val="headeraa"/>
          <w:rFonts w:ascii="Times New Roman" w:hAnsi="Times New Roman"/>
          <w:b/>
          <w:sz w:val="24"/>
          <w:szCs w:val="24"/>
        </w:rPr>
        <w:t>13. Реквизиты сторон</w:t>
      </w:r>
    </w:p>
    <w:tbl>
      <w:tblPr>
        <w:tblW w:w="0" w:type="auto"/>
        <w:tblLayout w:type="fixed"/>
        <w:tblLook w:val="0000" w:firstRow="0" w:lastRow="0" w:firstColumn="0" w:lastColumn="0" w:noHBand="0" w:noVBand="0"/>
      </w:tblPr>
      <w:tblGrid>
        <w:gridCol w:w="4718"/>
        <w:gridCol w:w="4943"/>
      </w:tblGrid>
      <w:tr w:rsidR="002B0465" w:rsidRPr="00CA709C" w:rsidTr="00693E03">
        <w:trPr>
          <w:trHeight w:val="227"/>
        </w:trPr>
        <w:tc>
          <w:tcPr>
            <w:tcW w:w="4718" w:type="dxa"/>
          </w:tcPr>
          <w:p w:rsidR="002B0465" w:rsidRPr="006E6960" w:rsidRDefault="002B0465" w:rsidP="002B0465">
            <w:pPr>
              <w:spacing w:after="0" w:line="240" w:lineRule="auto"/>
              <w:jc w:val="center"/>
              <w:rPr>
                <w:rFonts w:ascii="Times New Roman" w:hAnsi="Times New Roman"/>
                <w:b/>
                <w:sz w:val="24"/>
                <w:szCs w:val="24"/>
              </w:rPr>
            </w:pPr>
            <w:r w:rsidRPr="006E6960">
              <w:rPr>
                <w:rFonts w:ascii="Times New Roman" w:hAnsi="Times New Roman"/>
                <w:b/>
                <w:sz w:val="24"/>
                <w:szCs w:val="24"/>
              </w:rPr>
              <w:t>Организация водопроводно-канализационного хозяйства:</w:t>
            </w:r>
          </w:p>
        </w:tc>
        <w:tc>
          <w:tcPr>
            <w:tcW w:w="4943" w:type="dxa"/>
          </w:tcPr>
          <w:p w:rsidR="002B0465" w:rsidRPr="00334D78" w:rsidRDefault="002B0465" w:rsidP="002B0465">
            <w:pPr>
              <w:spacing w:after="0" w:line="240" w:lineRule="auto"/>
              <w:jc w:val="center"/>
              <w:rPr>
                <w:rFonts w:ascii="Times New Roman" w:hAnsi="Times New Roman"/>
                <w:b/>
              </w:rPr>
            </w:pPr>
            <w:r w:rsidRPr="00334D78">
              <w:rPr>
                <w:rFonts w:ascii="Times New Roman" w:hAnsi="Times New Roman"/>
                <w:b/>
              </w:rPr>
              <w:t>Абонент</w:t>
            </w:r>
            <w:r>
              <w:rPr>
                <w:rFonts w:ascii="Times New Roman" w:hAnsi="Times New Roman"/>
                <w:b/>
              </w:rPr>
              <w:t>:</w:t>
            </w:r>
          </w:p>
        </w:tc>
      </w:tr>
      <w:tr w:rsidR="002B0465" w:rsidRPr="00CA709C" w:rsidTr="00693E03">
        <w:trPr>
          <w:trHeight w:val="1607"/>
        </w:trPr>
        <w:tc>
          <w:tcPr>
            <w:tcW w:w="4718" w:type="dxa"/>
          </w:tcPr>
          <w:p w:rsidR="002B0465" w:rsidRPr="006E6960" w:rsidRDefault="002B0465" w:rsidP="002B0465">
            <w:pPr>
              <w:spacing w:after="0" w:line="240" w:lineRule="auto"/>
              <w:rPr>
                <w:rFonts w:ascii="Times New Roman" w:hAnsi="Times New Roman"/>
                <w:b/>
                <w:sz w:val="24"/>
                <w:szCs w:val="24"/>
              </w:rPr>
            </w:pPr>
            <w:r w:rsidRPr="006E6960">
              <w:rPr>
                <w:rFonts w:ascii="Times New Roman" w:hAnsi="Times New Roman"/>
                <w:b/>
                <w:sz w:val="24"/>
                <w:szCs w:val="24"/>
              </w:rPr>
              <w:t xml:space="preserve">Областное государственное казенное предприятие «Ульяновский областной водоканал»  </w:t>
            </w:r>
          </w:p>
          <w:p w:rsidR="002B0465" w:rsidRPr="006E6960" w:rsidRDefault="002B0465" w:rsidP="002B0465">
            <w:pPr>
              <w:tabs>
                <w:tab w:val="left" w:pos="8145"/>
              </w:tabs>
              <w:spacing w:after="0" w:line="240" w:lineRule="auto"/>
              <w:rPr>
                <w:rFonts w:ascii="Times New Roman" w:hAnsi="Times New Roman"/>
                <w:sz w:val="24"/>
                <w:szCs w:val="24"/>
              </w:rPr>
            </w:pPr>
            <w:r w:rsidRPr="006E6960">
              <w:rPr>
                <w:rFonts w:ascii="Times New Roman" w:hAnsi="Times New Roman"/>
                <w:sz w:val="24"/>
                <w:szCs w:val="24"/>
              </w:rPr>
              <w:t xml:space="preserve">Юридический адрес: 433910, Ульяновская обл., Радищевский район, </w:t>
            </w:r>
            <w:proofErr w:type="spellStart"/>
            <w:r w:rsidRPr="006E6960">
              <w:rPr>
                <w:rFonts w:ascii="Times New Roman" w:hAnsi="Times New Roman"/>
                <w:sz w:val="24"/>
                <w:szCs w:val="24"/>
              </w:rPr>
              <w:t>р.п</w:t>
            </w:r>
            <w:proofErr w:type="spellEnd"/>
            <w:r w:rsidRPr="006E6960">
              <w:rPr>
                <w:rFonts w:ascii="Times New Roman" w:hAnsi="Times New Roman"/>
                <w:sz w:val="24"/>
                <w:szCs w:val="24"/>
              </w:rPr>
              <w:t xml:space="preserve">. Радищево, ул. Кооперативная, д.58 А </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ИНН 7315905278    КПП 731501001</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Р/с 40702810469080012594</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 xml:space="preserve">Ульяновское отделение №8588 </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 xml:space="preserve">ПАО Сбербанк </w:t>
            </w:r>
            <w:proofErr w:type="spellStart"/>
            <w:r w:rsidRPr="006E6960">
              <w:rPr>
                <w:rFonts w:ascii="Times New Roman" w:hAnsi="Times New Roman"/>
                <w:sz w:val="24"/>
                <w:szCs w:val="24"/>
              </w:rPr>
              <w:t>г.Ульяновск</w:t>
            </w:r>
            <w:proofErr w:type="spellEnd"/>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БИК 047308602</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 xml:space="preserve">к / </w:t>
            </w:r>
            <w:proofErr w:type="spellStart"/>
            <w:r w:rsidRPr="006E6960">
              <w:rPr>
                <w:rFonts w:ascii="Times New Roman" w:hAnsi="Times New Roman"/>
                <w:sz w:val="24"/>
                <w:szCs w:val="24"/>
              </w:rPr>
              <w:t>сч</w:t>
            </w:r>
            <w:proofErr w:type="spellEnd"/>
            <w:r w:rsidRPr="006E6960">
              <w:rPr>
                <w:rFonts w:ascii="Times New Roman" w:hAnsi="Times New Roman"/>
                <w:sz w:val="24"/>
                <w:szCs w:val="24"/>
              </w:rPr>
              <w:t xml:space="preserve"> 30101810000000000602</w:t>
            </w:r>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 xml:space="preserve">адрес </w:t>
            </w:r>
            <w:proofErr w:type="spellStart"/>
            <w:r w:rsidRPr="006E6960">
              <w:rPr>
                <w:rFonts w:ascii="Times New Roman" w:hAnsi="Times New Roman"/>
                <w:sz w:val="24"/>
                <w:szCs w:val="24"/>
              </w:rPr>
              <w:t>эл.почты</w:t>
            </w:r>
            <w:proofErr w:type="spellEnd"/>
            <w:r w:rsidRPr="006E6960">
              <w:rPr>
                <w:rFonts w:ascii="Times New Roman" w:hAnsi="Times New Roman"/>
                <w:sz w:val="24"/>
                <w:szCs w:val="24"/>
              </w:rPr>
              <w:t xml:space="preserve">: </w:t>
            </w:r>
            <w:proofErr w:type="spellStart"/>
            <w:r w:rsidR="00804601" w:rsidRPr="00804601">
              <w:rPr>
                <w:rStyle w:val="a3"/>
                <w:rFonts w:ascii="Times New Roman" w:hAnsi="Times New Roman"/>
                <w:sz w:val="24"/>
                <w:szCs w:val="24"/>
                <w:lang w:val="en-US"/>
              </w:rPr>
              <w:t>vodokanal</w:t>
            </w:r>
            <w:proofErr w:type="spellEnd"/>
            <w:r w:rsidR="00804601" w:rsidRPr="00804601">
              <w:rPr>
                <w:rStyle w:val="a3"/>
                <w:rFonts w:ascii="Times New Roman" w:hAnsi="Times New Roman"/>
                <w:sz w:val="24"/>
                <w:szCs w:val="24"/>
              </w:rPr>
              <w:t>73@</w:t>
            </w:r>
            <w:proofErr w:type="spellStart"/>
            <w:r w:rsidR="00804601" w:rsidRPr="00804601">
              <w:rPr>
                <w:rStyle w:val="a3"/>
                <w:rFonts w:ascii="Times New Roman" w:hAnsi="Times New Roman"/>
                <w:sz w:val="24"/>
                <w:szCs w:val="24"/>
                <w:lang w:val="en-US"/>
              </w:rPr>
              <w:t>yandex</w:t>
            </w:r>
            <w:proofErr w:type="spellEnd"/>
            <w:r w:rsidR="00804601" w:rsidRPr="00804601">
              <w:rPr>
                <w:rStyle w:val="a3"/>
                <w:rFonts w:ascii="Times New Roman" w:hAnsi="Times New Roman"/>
                <w:sz w:val="24"/>
                <w:szCs w:val="24"/>
              </w:rPr>
              <w:t>.</w:t>
            </w:r>
            <w:proofErr w:type="spellStart"/>
            <w:r w:rsidR="00804601" w:rsidRPr="00804601">
              <w:rPr>
                <w:rStyle w:val="a3"/>
                <w:rFonts w:ascii="Times New Roman" w:hAnsi="Times New Roman"/>
                <w:sz w:val="24"/>
                <w:szCs w:val="24"/>
                <w:lang w:val="en-US"/>
              </w:rPr>
              <w:t>ru</w:t>
            </w:r>
            <w:proofErr w:type="spellEnd"/>
          </w:p>
          <w:p w:rsidR="002B0465" w:rsidRPr="006E6960" w:rsidRDefault="002B0465" w:rsidP="002B0465">
            <w:pPr>
              <w:spacing w:after="0" w:line="240" w:lineRule="auto"/>
              <w:rPr>
                <w:rFonts w:ascii="Times New Roman" w:hAnsi="Times New Roman"/>
                <w:sz w:val="24"/>
                <w:szCs w:val="24"/>
              </w:rPr>
            </w:pPr>
            <w:r w:rsidRPr="006E6960">
              <w:rPr>
                <w:rFonts w:ascii="Times New Roman" w:hAnsi="Times New Roman"/>
                <w:sz w:val="24"/>
                <w:szCs w:val="24"/>
              </w:rPr>
              <w:t xml:space="preserve">телефон: 8(8422)41-15-96, </w:t>
            </w:r>
            <w:r>
              <w:rPr>
                <w:rFonts w:ascii="Times New Roman" w:hAnsi="Times New Roman"/>
                <w:sz w:val="24"/>
                <w:szCs w:val="24"/>
              </w:rPr>
              <w:t>38-44-81</w:t>
            </w:r>
          </w:p>
          <w:p w:rsidR="002B0465" w:rsidRDefault="002B0465" w:rsidP="002B0465">
            <w:pPr>
              <w:spacing w:after="0" w:line="240" w:lineRule="auto"/>
              <w:jc w:val="both"/>
              <w:rPr>
                <w:rFonts w:ascii="Times New Roman" w:hAnsi="Times New Roman"/>
                <w:sz w:val="24"/>
                <w:szCs w:val="24"/>
              </w:rPr>
            </w:pPr>
          </w:p>
          <w:p w:rsidR="002B0465" w:rsidRDefault="002B0465" w:rsidP="002B0465">
            <w:pPr>
              <w:spacing w:after="0" w:line="240" w:lineRule="auto"/>
              <w:jc w:val="both"/>
              <w:rPr>
                <w:rFonts w:ascii="Times New Roman" w:hAnsi="Times New Roman"/>
                <w:sz w:val="24"/>
                <w:szCs w:val="24"/>
              </w:rPr>
            </w:pPr>
          </w:p>
          <w:p w:rsidR="002B0465" w:rsidRDefault="002B0465" w:rsidP="002B0465">
            <w:pPr>
              <w:spacing w:after="0" w:line="240" w:lineRule="auto"/>
              <w:rPr>
                <w:rFonts w:ascii="Times New Roman" w:hAnsi="Times New Roman"/>
                <w:sz w:val="24"/>
                <w:szCs w:val="24"/>
              </w:rPr>
            </w:pPr>
            <w:r>
              <w:rPr>
                <w:rFonts w:ascii="Times New Roman" w:hAnsi="Times New Roman"/>
                <w:sz w:val="24"/>
                <w:szCs w:val="24"/>
              </w:rPr>
              <w:t xml:space="preserve">Директор </w:t>
            </w:r>
          </w:p>
          <w:p w:rsidR="002B0465" w:rsidRDefault="002B0465" w:rsidP="002B0465">
            <w:pPr>
              <w:spacing w:after="0" w:line="240" w:lineRule="auto"/>
              <w:jc w:val="both"/>
              <w:rPr>
                <w:rFonts w:ascii="Times New Roman" w:hAnsi="Times New Roman"/>
                <w:sz w:val="24"/>
                <w:szCs w:val="24"/>
              </w:rPr>
            </w:pPr>
          </w:p>
          <w:p w:rsidR="002B0465" w:rsidRPr="00B56D4D" w:rsidRDefault="002B0465" w:rsidP="002B0465">
            <w:pPr>
              <w:spacing w:after="0" w:line="240" w:lineRule="auto"/>
              <w:jc w:val="both"/>
              <w:rPr>
                <w:rFonts w:ascii="Times New Roman" w:hAnsi="Times New Roman"/>
                <w:sz w:val="24"/>
                <w:szCs w:val="24"/>
              </w:rPr>
            </w:pPr>
            <w:r>
              <w:rPr>
                <w:rFonts w:ascii="Times New Roman" w:hAnsi="Times New Roman"/>
                <w:sz w:val="24"/>
                <w:szCs w:val="24"/>
              </w:rPr>
              <w:t>___________________ А.В.</w:t>
            </w:r>
            <w:r w:rsidR="00235EBA">
              <w:rPr>
                <w:rFonts w:ascii="Times New Roman" w:hAnsi="Times New Roman"/>
                <w:sz w:val="24"/>
                <w:szCs w:val="24"/>
              </w:rPr>
              <w:t xml:space="preserve"> </w:t>
            </w:r>
            <w:proofErr w:type="spellStart"/>
            <w:r>
              <w:rPr>
                <w:rFonts w:ascii="Times New Roman" w:hAnsi="Times New Roman"/>
                <w:sz w:val="24"/>
                <w:szCs w:val="24"/>
              </w:rPr>
              <w:t>Шмырев</w:t>
            </w:r>
            <w:proofErr w:type="spellEnd"/>
            <w:r>
              <w:rPr>
                <w:rFonts w:ascii="Times New Roman" w:hAnsi="Times New Roman"/>
                <w:sz w:val="24"/>
                <w:szCs w:val="24"/>
              </w:rPr>
              <w:t>.</w:t>
            </w:r>
          </w:p>
        </w:tc>
        <w:tc>
          <w:tcPr>
            <w:tcW w:w="4943" w:type="dxa"/>
          </w:tcPr>
          <w:p w:rsidR="002B0465" w:rsidRDefault="002B0465" w:rsidP="002B0465">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2B0465" w:rsidRPr="009E2EC6" w:rsidRDefault="002B0465" w:rsidP="002B0465">
            <w:pPr>
              <w:spacing w:after="0" w:line="240" w:lineRule="auto"/>
              <w:jc w:val="both"/>
              <w:rPr>
                <w:rFonts w:ascii="Times New Roman" w:hAnsi="Times New Roman"/>
                <w:sz w:val="24"/>
                <w:szCs w:val="24"/>
              </w:rPr>
            </w:pPr>
            <w:proofErr w:type="gramStart"/>
            <w:r w:rsidRPr="009E2EC6">
              <w:rPr>
                <w:rFonts w:ascii="Times New Roman" w:hAnsi="Times New Roman"/>
                <w:sz w:val="24"/>
                <w:szCs w:val="24"/>
              </w:rPr>
              <w:t>Адрес:_</w:t>
            </w:r>
            <w:proofErr w:type="gramEnd"/>
            <w:r w:rsidRPr="009E2EC6">
              <w:rPr>
                <w:rFonts w:ascii="Times New Roman" w:hAnsi="Times New Roman"/>
                <w:sz w:val="24"/>
                <w:szCs w:val="24"/>
              </w:rPr>
              <w:t>______________________________________________________________________________________________________________</w:t>
            </w:r>
          </w:p>
          <w:p w:rsidR="002B0465" w:rsidRPr="009E2EC6" w:rsidRDefault="002B0465" w:rsidP="002B0465">
            <w:pPr>
              <w:spacing w:after="0" w:line="240" w:lineRule="auto"/>
              <w:jc w:val="both"/>
              <w:rPr>
                <w:rFonts w:ascii="Times New Roman" w:hAnsi="Times New Roman"/>
                <w:sz w:val="24"/>
                <w:szCs w:val="24"/>
              </w:rPr>
            </w:pPr>
            <w:r w:rsidRPr="009E2EC6">
              <w:rPr>
                <w:rFonts w:ascii="Times New Roman" w:hAnsi="Times New Roman"/>
                <w:sz w:val="24"/>
                <w:szCs w:val="24"/>
              </w:rPr>
              <w:t>ИНН/КПП_____________________________</w:t>
            </w:r>
          </w:p>
          <w:p w:rsidR="002B0465" w:rsidRPr="009E2EC6" w:rsidRDefault="002B0465" w:rsidP="002B0465">
            <w:pPr>
              <w:spacing w:after="0" w:line="240" w:lineRule="auto"/>
              <w:jc w:val="both"/>
              <w:rPr>
                <w:rFonts w:ascii="Times New Roman" w:hAnsi="Times New Roman"/>
                <w:sz w:val="24"/>
                <w:szCs w:val="24"/>
              </w:rPr>
            </w:pPr>
            <w:r w:rsidRPr="009E2EC6">
              <w:rPr>
                <w:rFonts w:ascii="Times New Roman" w:hAnsi="Times New Roman"/>
                <w:sz w:val="24"/>
                <w:szCs w:val="24"/>
              </w:rPr>
              <w:t>р/с____________________________________</w:t>
            </w:r>
          </w:p>
          <w:p w:rsidR="002B0465" w:rsidRPr="009E2EC6" w:rsidRDefault="002B0465" w:rsidP="002B0465">
            <w:pPr>
              <w:spacing w:after="0" w:line="240" w:lineRule="auto"/>
              <w:jc w:val="both"/>
              <w:rPr>
                <w:rFonts w:ascii="Times New Roman" w:hAnsi="Times New Roman"/>
                <w:sz w:val="24"/>
                <w:szCs w:val="24"/>
              </w:rPr>
            </w:pPr>
            <w:r w:rsidRPr="009E2EC6">
              <w:rPr>
                <w:rFonts w:ascii="Times New Roman" w:hAnsi="Times New Roman"/>
                <w:sz w:val="24"/>
                <w:szCs w:val="24"/>
              </w:rPr>
              <w:t>в______________________________________</w:t>
            </w:r>
          </w:p>
          <w:p w:rsidR="002B0465" w:rsidRPr="009E2EC6" w:rsidRDefault="002B0465" w:rsidP="002B0465">
            <w:pPr>
              <w:spacing w:after="0" w:line="240" w:lineRule="auto"/>
              <w:jc w:val="both"/>
              <w:rPr>
                <w:rFonts w:ascii="Times New Roman" w:hAnsi="Times New Roman"/>
                <w:sz w:val="24"/>
                <w:szCs w:val="24"/>
              </w:rPr>
            </w:pPr>
            <w:r w:rsidRPr="009E2EC6">
              <w:rPr>
                <w:rFonts w:ascii="Times New Roman" w:hAnsi="Times New Roman"/>
                <w:sz w:val="24"/>
                <w:szCs w:val="24"/>
              </w:rPr>
              <w:t>БИК___________________________________</w:t>
            </w:r>
          </w:p>
          <w:p w:rsidR="002B0465" w:rsidRPr="009E2EC6" w:rsidRDefault="002B0465" w:rsidP="002B0465">
            <w:pPr>
              <w:spacing w:after="0" w:line="240" w:lineRule="auto"/>
              <w:jc w:val="both"/>
              <w:rPr>
                <w:rFonts w:ascii="Times New Roman" w:hAnsi="Times New Roman"/>
                <w:sz w:val="24"/>
                <w:szCs w:val="24"/>
              </w:rPr>
            </w:pPr>
            <w:r w:rsidRPr="009E2EC6">
              <w:rPr>
                <w:rFonts w:ascii="Times New Roman" w:hAnsi="Times New Roman"/>
                <w:sz w:val="24"/>
                <w:szCs w:val="24"/>
              </w:rPr>
              <w:t>к/</w:t>
            </w:r>
            <w:proofErr w:type="spellStart"/>
            <w:r w:rsidRPr="009E2EC6">
              <w:rPr>
                <w:rFonts w:ascii="Times New Roman" w:hAnsi="Times New Roman"/>
                <w:sz w:val="24"/>
                <w:szCs w:val="24"/>
              </w:rPr>
              <w:t>сч</w:t>
            </w:r>
            <w:proofErr w:type="spellEnd"/>
            <w:r w:rsidRPr="009E2EC6">
              <w:rPr>
                <w:rFonts w:ascii="Times New Roman" w:hAnsi="Times New Roman"/>
                <w:sz w:val="24"/>
                <w:szCs w:val="24"/>
              </w:rPr>
              <w:t>___________________________________</w:t>
            </w:r>
          </w:p>
          <w:p w:rsidR="002B0465" w:rsidRPr="009E2EC6" w:rsidRDefault="002B0465" w:rsidP="002B0465">
            <w:pPr>
              <w:spacing w:after="0" w:line="240" w:lineRule="auto"/>
              <w:rPr>
                <w:rFonts w:ascii="Times New Roman" w:hAnsi="Times New Roman"/>
                <w:sz w:val="24"/>
                <w:szCs w:val="24"/>
              </w:rPr>
            </w:pPr>
            <w:r w:rsidRPr="009E2EC6">
              <w:rPr>
                <w:rFonts w:ascii="Times New Roman" w:hAnsi="Times New Roman"/>
                <w:sz w:val="24"/>
                <w:szCs w:val="24"/>
              </w:rPr>
              <w:t xml:space="preserve">адрес </w:t>
            </w:r>
            <w:proofErr w:type="spellStart"/>
            <w:r w:rsidRPr="009E2EC6">
              <w:rPr>
                <w:rFonts w:ascii="Times New Roman" w:hAnsi="Times New Roman"/>
                <w:sz w:val="24"/>
                <w:szCs w:val="24"/>
              </w:rPr>
              <w:t>эл.почты</w:t>
            </w:r>
            <w:proofErr w:type="spellEnd"/>
            <w:r w:rsidRPr="009E2EC6">
              <w:rPr>
                <w:rFonts w:ascii="Times New Roman" w:hAnsi="Times New Roman"/>
                <w:sz w:val="24"/>
                <w:szCs w:val="24"/>
              </w:rPr>
              <w:t>: _________________________</w:t>
            </w:r>
          </w:p>
          <w:p w:rsidR="002B0465" w:rsidRPr="009E2EC6" w:rsidRDefault="002B0465" w:rsidP="002B0465">
            <w:pPr>
              <w:spacing w:after="0" w:line="240" w:lineRule="auto"/>
              <w:jc w:val="both"/>
              <w:rPr>
                <w:rFonts w:ascii="Times New Roman" w:hAnsi="Times New Roman"/>
                <w:sz w:val="24"/>
                <w:szCs w:val="24"/>
              </w:rPr>
            </w:pPr>
            <w:proofErr w:type="gramStart"/>
            <w:r w:rsidRPr="009E2EC6">
              <w:rPr>
                <w:rFonts w:ascii="Times New Roman" w:hAnsi="Times New Roman"/>
                <w:sz w:val="24"/>
                <w:szCs w:val="24"/>
              </w:rPr>
              <w:t>телефон:_</w:t>
            </w:r>
            <w:proofErr w:type="gramEnd"/>
            <w:r w:rsidRPr="009E2EC6">
              <w:rPr>
                <w:rFonts w:ascii="Times New Roman" w:hAnsi="Times New Roman"/>
                <w:sz w:val="24"/>
                <w:szCs w:val="24"/>
              </w:rPr>
              <w:t>______________________________</w:t>
            </w:r>
          </w:p>
          <w:p w:rsidR="002B0465" w:rsidRPr="009E2EC6" w:rsidRDefault="002B0465" w:rsidP="002B0465">
            <w:pPr>
              <w:spacing w:after="0" w:line="240" w:lineRule="auto"/>
              <w:jc w:val="both"/>
              <w:rPr>
                <w:rFonts w:ascii="Times New Roman" w:hAnsi="Times New Roman"/>
                <w:sz w:val="24"/>
                <w:szCs w:val="24"/>
              </w:rPr>
            </w:pPr>
          </w:p>
          <w:p w:rsidR="002B0465" w:rsidRPr="00905A19" w:rsidRDefault="002B0465" w:rsidP="002B0465">
            <w:pPr>
              <w:spacing w:after="0" w:line="240" w:lineRule="auto"/>
              <w:jc w:val="both"/>
              <w:rPr>
                <w:rFonts w:ascii="Times New Roman" w:hAnsi="Times New Roman"/>
                <w:b/>
                <w:sz w:val="24"/>
                <w:szCs w:val="24"/>
              </w:rPr>
            </w:pPr>
          </w:p>
          <w:p w:rsidR="002B0465" w:rsidRPr="00905A19" w:rsidRDefault="002B0465" w:rsidP="002B0465">
            <w:pPr>
              <w:spacing w:after="0" w:line="240" w:lineRule="auto"/>
              <w:jc w:val="both"/>
              <w:rPr>
                <w:rFonts w:ascii="Times New Roman" w:hAnsi="Times New Roman"/>
                <w:b/>
                <w:sz w:val="24"/>
                <w:szCs w:val="24"/>
              </w:rPr>
            </w:pPr>
          </w:p>
          <w:p w:rsidR="002B0465" w:rsidRDefault="002B0465" w:rsidP="002B0465">
            <w:pPr>
              <w:spacing w:after="0" w:line="240" w:lineRule="auto"/>
              <w:jc w:val="both"/>
              <w:rPr>
                <w:rFonts w:ascii="Times New Roman" w:hAnsi="Times New Roman"/>
                <w:sz w:val="24"/>
                <w:szCs w:val="24"/>
              </w:rPr>
            </w:pPr>
          </w:p>
          <w:p w:rsidR="002B0465" w:rsidRDefault="002B0465" w:rsidP="002B0465">
            <w:pPr>
              <w:spacing w:after="0" w:line="240" w:lineRule="auto"/>
              <w:jc w:val="both"/>
              <w:rPr>
                <w:rFonts w:ascii="Times New Roman" w:hAnsi="Times New Roman"/>
                <w:sz w:val="24"/>
                <w:szCs w:val="24"/>
              </w:rPr>
            </w:pPr>
          </w:p>
          <w:p w:rsidR="002B0465" w:rsidRPr="00905A19" w:rsidRDefault="002B0465" w:rsidP="002B0465">
            <w:pPr>
              <w:spacing w:after="0" w:line="240" w:lineRule="auto"/>
              <w:jc w:val="both"/>
              <w:rPr>
                <w:rFonts w:ascii="Times New Roman" w:hAnsi="Times New Roman"/>
                <w:sz w:val="24"/>
                <w:szCs w:val="24"/>
              </w:rPr>
            </w:pPr>
          </w:p>
          <w:p w:rsidR="002B0465" w:rsidRPr="00905A19" w:rsidRDefault="002B0465" w:rsidP="002B0465">
            <w:pPr>
              <w:spacing w:after="0" w:line="240" w:lineRule="auto"/>
              <w:jc w:val="both"/>
              <w:rPr>
                <w:rFonts w:ascii="Times New Roman" w:hAnsi="Times New Roman"/>
                <w:sz w:val="24"/>
                <w:szCs w:val="24"/>
              </w:rPr>
            </w:pPr>
            <w:r w:rsidRPr="00905A19">
              <w:rPr>
                <w:rFonts w:ascii="Times New Roman" w:hAnsi="Times New Roman"/>
                <w:sz w:val="24"/>
                <w:szCs w:val="24"/>
              </w:rPr>
              <w:t xml:space="preserve">___________________ </w:t>
            </w:r>
            <w:r>
              <w:rPr>
                <w:rFonts w:ascii="Times New Roman" w:hAnsi="Times New Roman"/>
                <w:sz w:val="24"/>
                <w:szCs w:val="24"/>
              </w:rPr>
              <w:t>/_________________/</w:t>
            </w:r>
            <w:r w:rsidRPr="00905A19">
              <w:rPr>
                <w:rFonts w:ascii="Times New Roman" w:hAnsi="Times New Roman"/>
                <w:sz w:val="24"/>
                <w:szCs w:val="24"/>
              </w:rPr>
              <w:t xml:space="preserve"> </w:t>
            </w:r>
          </w:p>
        </w:tc>
      </w:tr>
      <w:tr w:rsidR="002B0465" w:rsidRPr="00CA709C" w:rsidTr="00693E03">
        <w:trPr>
          <w:trHeight w:val="1607"/>
        </w:trPr>
        <w:tc>
          <w:tcPr>
            <w:tcW w:w="4718" w:type="dxa"/>
          </w:tcPr>
          <w:p w:rsidR="002B0465" w:rsidRPr="006E6960" w:rsidRDefault="002B0465" w:rsidP="002B0465">
            <w:pPr>
              <w:spacing w:after="0" w:line="240" w:lineRule="auto"/>
              <w:jc w:val="center"/>
              <w:rPr>
                <w:rFonts w:ascii="Times New Roman" w:hAnsi="Times New Roman"/>
                <w:b/>
                <w:sz w:val="24"/>
                <w:szCs w:val="24"/>
              </w:rPr>
            </w:pPr>
          </w:p>
        </w:tc>
        <w:tc>
          <w:tcPr>
            <w:tcW w:w="4943" w:type="dxa"/>
          </w:tcPr>
          <w:p w:rsidR="002B0465" w:rsidRPr="00334D78" w:rsidRDefault="002B0465" w:rsidP="002B0465">
            <w:pPr>
              <w:spacing w:after="0" w:line="240" w:lineRule="auto"/>
              <w:jc w:val="center"/>
              <w:rPr>
                <w:rFonts w:ascii="Times New Roman" w:hAnsi="Times New Roman"/>
                <w:b/>
              </w:rPr>
            </w:pPr>
          </w:p>
        </w:tc>
      </w:tr>
    </w:tbl>
    <w:p w:rsidR="00A000AB" w:rsidRPr="00CA709C" w:rsidRDefault="00A000AB" w:rsidP="00D321F7">
      <w:pPr>
        <w:spacing w:after="0" w:line="240" w:lineRule="auto"/>
        <w:jc w:val="right"/>
        <w:rPr>
          <w:rFonts w:ascii="Times New Roman" w:hAnsi="Times New Roman"/>
          <w:sz w:val="24"/>
          <w:szCs w:val="24"/>
        </w:rPr>
      </w:pPr>
    </w:p>
    <w:p w:rsidR="00630AD8" w:rsidRPr="00CA709C" w:rsidRDefault="00630AD8" w:rsidP="00D321F7">
      <w:pPr>
        <w:spacing w:after="0" w:line="240" w:lineRule="auto"/>
        <w:jc w:val="right"/>
        <w:rPr>
          <w:rFonts w:ascii="Times New Roman" w:hAnsi="Times New Roman"/>
          <w:sz w:val="24"/>
          <w:szCs w:val="24"/>
        </w:rPr>
      </w:pPr>
    </w:p>
    <w:p w:rsidR="00630AD8" w:rsidRPr="00CA709C" w:rsidRDefault="00630AD8" w:rsidP="00D321F7">
      <w:pPr>
        <w:spacing w:after="0" w:line="240" w:lineRule="auto"/>
        <w:jc w:val="right"/>
        <w:rPr>
          <w:rFonts w:ascii="Times New Roman" w:hAnsi="Times New Roman"/>
          <w:sz w:val="24"/>
          <w:szCs w:val="24"/>
        </w:rPr>
      </w:pPr>
    </w:p>
    <w:p w:rsidR="002B0465" w:rsidRDefault="002B0465" w:rsidP="00630AD8">
      <w:pPr>
        <w:spacing w:after="0" w:line="240" w:lineRule="auto"/>
        <w:jc w:val="right"/>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9"/>
        <w:gridCol w:w="222"/>
      </w:tblGrid>
      <w:tr w:rsidR="00630AD8" w:rsidRPr="00CA709C" w:rsidTr="007B1B00">
        <w:tc>
          <w:tcPr>
            <w:tcW w:w="4958" w:type="dxa"/>
          </w:tcPr>
          <w:p w:rsidR="002B0465" w:rsidRPr="002B0465" w:rsidRDefault="002B0465" w:rsidP="002B0465">
            <w:pPr>
              <w:jc w:val="right"/>
              <w:rPr>
                <w:rFonts w:ascii="Times New Roman" w:eastAsiaTheme="minorEastAsia" w:hAnsi="Times New Roman"/>
                <w:sz w:val="24"/>
                <w:szCs w:val="24"/>
                <w:lang w:eastAsia="ru-RU"/>
              </w:rPr>
            </w:pPr>
          </w:p>
          <w:p w:rsidR="002B0465" w:rsidRPr="002B0465" w:rsidRDefault="002B0465" w:rsidP="002B0465">
            <w:pPr>
              <w:jc w:val="right"/>
              <w:rPr>
                <w:rFonts w:ascii="Times New Roman" w:hAnsi="Times New Roman"/>
                <w:sz w:val="20"/>
                <w:szCs w:val="20"/>
              </w:rPr>
            </w:pPr>
            <w:r w:rsidRPr="002B0465">
              <w:rPr>
                <w:rFonts w:ascii="Times New Roman" w:hAnsi="Times New Roman"/>
                <w:sz w:val="20"/>
                <w:szCs w:val="20"/>
              </w:rPr>
              <w:lastRenderedPageBreak/>
              <w:t>Приложение № 1</w:t>
            </w:r>
          </w:p>
          <w:p w:rsidR="002B0465" w:rsidRPr="002B0465" w:rsidRDefault="002B0465" w:rsidP="002B0465">
            <w:pPr>
              <w:jc w:val="right"/>
              <w:rPr>
                <w:rFonts w:ascii="Times New Roman" w:hAnsi="Times New Roman"/>
                <w:sz w:val="20"/>
                <w:szCs w:val="20"/>
              </w:rPr>
            </w:pPr>
            <w:r w:rsidRPr="002B0465">
              <w:rPr>
                <w:rFonts w:ascii="Times New Roman" w:hAnsi="Times New Roman"/>
                <w:sz w:val="20"/>
                <w:szCs w:val="20"/>
              </w:rPr>
              <w:t xml:space="preserve">к договору </w:t>
            </w:r>
            <w:r>
              <w:rPr>
                <w:rFonts w:ascii="Times New Roman" w:hAnsi="Times New Roman"/>
                <w:sz w:val="20"/>
                <w:szCs w:val="20"/>
              </w:rPr>
              <w:t>водоотведения</w:t>
            </w:r>
          </w:p>
          <w:p w:rsidR="002B0465" w:rsidRPr="002B0465" w:rsidRDefault="002B0465" w:rsidP="002B0465">
            <w:pPr>
              <w:jc w:val="right"/>
              <w:rPr>
                <w:rFonts w:ascii="Times New Roman" w:hAnsi="Times New Roman"/>
                <w:sz w:val="20"/>
                <w:szCs w:val="20"/>
              </w:rPr>
            </w:pPr>
            <w:r w:rsidRPr="002B0465">
              <w:rPr>
                <w:rFonts w:ascii="Times New Roman" w:hAnsi="Times New Roman"/>
                <w:sz w:val="20"/>
                <w:szCs w:val="20"/>
              </w:rPr>
              <w:t xml:space="preserve">   </w:t>
            </w:r>
            <w:r w:rsidR="00235EBA" w:rsidRPr="002B0465">
              <w:rPr>
                <w:rFonts w:ascii="Times New Roman" w:hAnsi="Times New Roman"/>
                <w:sz w:val="20"/>
                <w:szCs w:val="20"/>
              </w:rPr>
              <w:t>№ ___</w:t>
            </w:r>
            <w:r w:rsidRPr="002B0465">
              <w:rPr>
                <w:rFonts w:ascii="Times New Roman" w:hAnsi="Times New Roman"/>
                <w:sz w:val="20"/>
                <w:szCs w:val="20"/>
              </w:rPr>
              <w:t>от «___</w:t>
            </w:r>
            <w:proofErr w:type="gramStart"/>
            <w:r w:rsidRPr="002B0465">
              <w:rPr>
                <w:rFonts w:ascii="Times New Roman" w:hAnsi="Times New Roman"/>
                <w:sz w:val="20"/>
                <w:szCs w:val="20"/>
              </w:rPr>
              <w:t>_»_</w:t>
            </w:r>
            <w:proofErr w:type="gramEnd"/>
            <w:r w:rsidRPr="002B0465">
              <w:rPr>
                <w:rFonts w:ascii="Times New Roman" w:hAnsi="Times New Roman"/>
                <w:sz w:val="20"/>
                <w:szCs w:val="20"/>
              </w:rPr>
              <w:t xml:space="preserve">______20__г. </w:t>
            </w:r>
          </w:p>
          <w:p w:rsidR="002B0465" w:rsidRPr="002B0465" w:rsidRDefault="002B0465" w:rsidP="002B0465">
            <w:pPr>
              <w:rPr>
                <w:rFonts w:ascii="&amp;quot" w:hAnsi="&amp;quot"/>
                <w:color w:val="22272F"/>
                <w:sz w:val="23"/>
                <w:szCs w:val="23"/>
                <w:lang w:eastAsia="ru-RU"/>
              </w:rPr>
            </w:pPr>
            <w:r w:rsidRPr="002B0465">
              <w:rPr>
                <w:rFonts w:ascii="&amp;quot" w:hAnsi="&amp;quot"/>
                <w:color w:val="22272F"/>
                <w:sz w:val="23"/>
                <w:szCs w:val="23"/>
                <w:lang w:eastAsia="ru-RU"/>
              </w:rPr>
              <w:t> </w:t>
            </w:r>
          </w:p>
          <w:p w:rsidR="002B0465" w:rsidRPr="002B0465"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lang w:eastAsia="ru-RU"/>
              </w:rPr>
            </w:pPr>
            <w:r w:rsidRPr="002B0465">
              <w:rPr>
                <w:rFonts w:ascii="Courier New" w:hAnsi="Courier New" w:cs="Courier New"/>
                <w:color w:val="22272F"/>
                <w:sz w:val="23"/>
                <w:szCs w:val="23"/>
                <w:lang w:eastAsia="ru-RU"/>
              </w:rPr>
              <w:t xml:space="preserve">                                                                  </w:t>
            </w:r>
          </w:p>
          <w:p w:rsidR="002B0465" w:rsidRPr="002B0465" w:rsidRDefault="002B0465" w:rsidP="002B0465">
            <w:pPr>
              <w:jc w:val="both"/>
              <w:rPr>
                <w:rFonts w:ascii="&amp;quot" w:hAnsi="&amp;quot"/>
                <w:color w:val="22272F"/>
                <w:sz w:val="23"/>
                <w:szCs w:val="23"/>
                <w:lang w:eastAsia="ru-RU"/>
              </w:rPr>
            </w:pP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lang w:eastAsia="ru-RU"/>
              </w:rPr>
            </w:pPr>
            <w:r w:rsidRPr="00235EBA">
              <w:rPr>
                <w:rFonts w:ascii="Times New Roman" w:hAnsi="Times New Roman"/>
                <w:b/>
                <w:bCs/>
                <w:color w:val="000000" w:themeColor="text1"/>
                <w:lang w:eastAsia="ru-RU"/>
              </w:rPr>
              <w:t>АКТ</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lang w:eastAsia="ru-RU"/>
              </w:rPr>
            </w:pPr>
            <w:r w:rsidRPr="00235EBA">
              <w:rPr>
                <w:rFonts w:ascii="Times New Roman" w:hAnsi="Times New Roman"/>
                <w:b/>
                <w:bCs/>
                <w:color w:val="000000" w:themeColor="text1"/>
                <w:lang w:eastAsia="ru-RU"/>
              </w:rPr>
              <w:t>разграничения балансовой принадлежности</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lang w:eastAsia="ru-RU"/>
              </w:rPr>
            </w:pPr>
            <w:r w:rsidRPr="00235EBA">
              <w:rPr>
                <w:rFonts w:ascii="Times New Roman" w:hAnsi="Times New Roman"/>
                <w:b/>
                <w:bCs/>
                <w:color w:val="000000" w:themeColor="text1"/>
                <w:lang w:eastAsia="ru-RU"/>
              </w:rPr>
              <w:t>и эксплуатационной ответственности</w:t>
            </w:r>
          </w:p>
          <w:p w:rsidR="002B0465" w:rsidRPr="00235EBA" w:rsidRDefault="002B0465" w:rsidP="002B0465">
            <w:pPr>
              <w:jc w:val="both"/>
              <w:rPr>
                <w:rFonts w:ascii="Times New Roman" w:hAnsi="Times New Roman"/>
                <w:color w:val="000000" w:themeColor="text1"/>
                <w:lang w:eastAsia="ru-RU"/>
              </w:rPr>
            </w:pP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sidRPr="00235EBA">
              <w:rPr>
                <w:rFonts w:ascii="Times New Roman" w:hAnsi="Times New Roman"/>
                <w:color w:val="000000" w:themeColor="text1"/>
                <w:lang w:eastAsia="ru-RU"/>
              </w:rPr>
              <w:t xml:space="preserve">             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w:t>
            </w:r>
            <w:proofErr w:type="spellStart"/>
            <w:r w:rsidRPr="00235EBA">
              <w:rPr>
                <w:rFonts w:ascii="Times New Roman" w:hAnsi="Times New Roman"/>
                <w:color w:val="000000" w:themeColor="text1"/>
                <w:lang w:eastAsia="ru-RU"/>
              </w:rPr>
              <w:t>Шмырева</w:t>
            </w:r>
            <w:proofErr w:type="spellEnd"/>
            <w:r w:rsidRPr="00235EBA">
              <w:rPr>
                <w:rFonts w:ascii="Times New Roman" w:hAnsi="Times New Roman"/>
                <w:color w:val="000000" w:themeColor="text1"/>
                <w:lang w:eastAsia="ru-RU"/>
              </w:rPr>
              <w:t xml:space="preserve"> Алексея Викторовича, действующего на основании Устава, с одной стороны, и</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lang w:eastAsia="ru-RU"/>
              </w:rPr>
            </w:pPr>
            <w:r w:rsidRPr="00235EBA">
              <w:rPr>
                <w:rFonts w:ascii="Times New Roman" w:hAnsi="Times New Roman"/>
                <w:color w:val="000000" w:themeColor="text1"/>
                <w:sz w:val="20"/>
                <w:szCs w:val="20"/>
                <w:lang w:eastAsia="ru-RU"/>
              </w:rPr>
              <w:t>______________________________________________________________________________________________,</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lang w:eastAsia="ru-RU"/>
              </w:rPr>
            </w:pPr>
            <w:r w:rsidRPr="00235EBA">
              <w:rPr>
                <w:rFonts w:ascii="Times New Roman" w:hAnsi="Times New Roman"/>
                <w:color w:val="000000" w:themeColor="text1"/>
                <w:sz w:val="20"/>
                <w:szCs w:val="20"/>
                <w:lang w:eastAsia="ru-RU"/>
              </w:rPr>
              <w:t xml:space="preserve">                                                                             (наименование организации)</w:t>
            </w:r>
          </w:p>
          <w:p w:rsidR="002B0465" w:rsidRPr="00235EBA" w:rsidRDefault="00235EBA"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Pr>
                <w:rFonts w:ascii="Times New Roman" w:hAnsi="Times New Roman"/>
                <w:color w:val="000000" w:themeColor="text1"/>
                <w:lang w:eastAsia="ru-RU"/>
              </w:rPr>
              <w:t>именуемое в дальнейшем «Абонент»</w:t>
            </w:r>
            <w:r w:rsidR="002B0465" w:rsidRPr="00235EBA">
              <w:rPr>
                <w:rFonts w:ascii="Times New Roman" w:hAnsi="Times New Roman"/>
                <w:color w:val="000000" w:themeColor="text1"/>
                <w:lang w:eastAsia="ru-RU"/>
              </w:rPr>
              <w:t xml:space="preserve">, в лице </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lang w:eastAsia="ru-RU"/>
              </w:rPr>
            </w:pPr>
            <w:r w:rsidRPr="00235EBA">
              <w:rPr>
                <w:rFonts w:ascii="Times New Roman" w:hAnsi="Times New Roman"/>
                <w:color w:val="000000" w:themeColor="text1"/>
                <w:sz w:val="20"/>
                <w:szCs w:val="20"/>
                <w:lang w:eastAsia="ru-RU"/>
              </w:rPr>
              <w:t>___________ __________________________________________________________________________________</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18"/>
                <w:szCs w:val="18"/>
                <w:lang w:eastAsia="ru-RU"/>
              </w:rPr>
            </w:pPr>
            <w:r w:rsidRPr="00235EBA">
              <w:rPr>
                <w:rFonts w:ascii="Times New Roman" w:hAnsi="Times New Roman"/>
                <w:color w:val="000000" w:themeColor="text1"/>
                <w:sz w:val="18"/>
                <w:szCs w:val="18"/>
                <w:lang w:eastAsia="ru-RU"/>
              </w:rPr>
              <w:t xml:space="preserve">       (наименование должности, фамилия, имя, отчество - в случае заключения договора со стороны абонента юридическим лицом)</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sidRPr="00235EBA">
              <w:rPr>
                <w:rFonts w:ascii="Times New Roman" w:hAnsi="Times New Roman"/>
                <w:color w:val="000000" w:themeColor="text1"/>
                <w:lang w:eastAsia="ru-RU"/>
              </w:rPr>
              <w:t xml:space="preserve">действующего на основании </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szCs w:val="20"/>
                <w:lang w:eastAsia="ru-RU"/>
              </w:rPr>
            </w:pPr>
            <w:r w:rsidRPr="00235EBA">
              <w:rPr>
                <w:rFonts w:ascii="Times New Roman" w:hAnsi="Times New Roman"/>
                <w:color w:val="000000" w:themeColor="text1"/>
                <w:sz w:val="20"/>
                <w:szCs w:val="20"/>
                <w:lang w:eastAsia="ru-RU"/>
              </w:rPr>
              <w:t>_____________________________________________________________________________,</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18"/>
                <w:szCs w:val="18"/>
                <w:lang w:eastAsia="ru-RU"/>
              </w:rPr>
            </w:pPr>
            <w:r w:rsidRPr="00235EBA">
              <w:rPr>
                <w:rFonts w:ascii="Times New Roman" w:hAnsi="Times New Roman"/>
                <w:color w:val="000000" w:themeColor="text1"/>
                <w:sz w:val="18"/>
                <w:szCs w:val="18"/>
                <w:lang w:eastAsia="ru-RU"/>
              </w:rPr>
              <w:t>(положение, устав, доверенность - указать нужное в случае заключения договора со стороны абонента юридическим лицом)</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sidRPr="00235EBA">
              <w:rPr>
                <w:rFonts w:ascii="Times New Roman" w:hAnsi="Times New Roman"/>
                <w:color w:val="000000" w:themeColor="text1"/>
                <w:lang w:eastAsia="ru-RU"/>
              </w:rPr>
              <w:t>с другой стороны, именуемые</w:t>
            </w:r>
            <w:r w:rsidR="00235EBA">
              <w:rPr>
                <w:rFonts w:ascii="Times New Roman" w:hAnsi="Times New Roman"/>
                <w:color w:val="000000" w:themeColor="text1"/>
                <w:lang w:eastAsia="ru-RU"/>
              </w:rPr>
              <w:t xml:space="preserve"> в дальнейшем «Стороны»</w:t>
            </w:r>
            <w:r w:rsidRPr="00235EBA">
              <w:rPr>
                <w:rFonts w:ascii="Times New Roman" w:hAnsi="Times New Roman"/>
                <w:color w:val="000000" w:themeColor="text1"/>
                <w:lang w:eastAsia="ru-RU"/>
              </w:rPr>
              <w:t>, заключили   настоящий акт о том, что:</w:t>
            </w: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sidRPr="00235EBA">
              <w:rPr>
                <w:rFonts w:ascii="Times New Roman" w:hAnsi="Times New Roman"/>
                <w:color w:val="000000" w:themeColor="text1"/>
                <w:lang w:eastAsia="ru-RU"/>
              </w:rPr>
              <w:t>границей балансовой принадлежности объектов централизованных систем водоотведения</w:t>
            </w:r>
            <w:r w:rsidR="00235EBA">
              <w:rPr>
                <w:rFonts w:ascii="Times New Roman" w:hAnsi="Times New Roman"/>
                <w:color w:val="000000" w:themeColor="text1"/>
                <w:lang w:eastAsia="ru-RU"/>
              </w:rPr>
              <w:t xml:space="preserve">        О</w:t>
            </w:r>
            <w:r w:rsidRPr="00235EBA">
              <w:rPr>
                <w:rFonts w:ascii="Times New Roman" w:hAnsi="Times New Roman"/>
                <w:color w:val="000000" w:themeColor="text1"/>
                <w:lang w:eastAsia="ru-RU"/>
              </w:rPr>
              <w:t>рганизации водопроводн</w:t>
            </w:r>
            <w:r w:rsidR="00235EBA">
              <w:rPr>
                <w:rFonts w:ascii="Times New Roman" w:hAnsi="Times New Roman"/>
                <w:color w:val="000000" w:themeColor="text1"/>
                <w:lang w:eastAsia="ru-RU"/>
              </w:rPr>
              <w:t>о-канализационного хозяйства и А</w:t>
            </w:r>
            <w:r w:rsidRPr="00235EBA">
              <w:rPr>
                <w:rFonts w:ascii="Times New Roman" w:hAnsi="Times New Roman"/>
                <w:color w:val="000000" w:themeColor="text1"/>
                <w:lang w:eastAsia="ru-RU"/>
              </w:rPr>
              <w:t>бонента является _____________________________________________________________________________________;</w:t>
            </w:r>
          </w:p>
          <w:p w:rsidR="002B0465" w:rsidRPr="00235EBA" w:rsidRDefault="002B0465" w:rsidP="002B0465">
            <w:pPr>
              <w:jc w:val="both"/>
              <w:rPr>
                <w:rFonts w:ascii="Times New Roman" w:hAnsi="Times New Roman"/>
                <w:color w:val="000000" w:themeColor="text1"/>
                <w:lang w:eastAsia="ru-RU"/>
              </w:rPr>
            </w:pPr>
          </w:p>
          <w:p w:rsidR="002B0465" w:rsidRPr="00235EBA" w:rsidRDefault="002B0465" w:rsidP="002B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lang w:eastAsia="ru-RU"/>
              </w:rPr>
            </w:pPr>
            <w:r w:rsidRPr="00235EBA">
              <w:rPr>
                <w:rFonts w:ascii="Times New Roman" w:hAnsi="Times New Roman"/>
                <w:color w:val="000000" w:themeColor="text1"/>
                <w:lang w:eastAsia="ru-RU"/>
              </w:rPr>
              <w:t>границей эксплуатационной ответственности объектов централизованных систем водоотведения</w:t>
            </w:r>
            <w:r w:rsidR="00235EBA">
              <w:rPr>
                <w:rFonts w:ascii="Times New Roman" w:hAnsi="Times New Roman"/>
                <w:color w:val="000000" w:themeColor="text1"/>
                <w:lang w:eastAsia="ru-RU"/>
              </w:rPr>
              <w:t xml:space="preserve">    О</w:t>
            </w:r>
            <w:r w:rsidRPr="00235EBA">
              <w:rPr>
                <w:rFonts w:ascii="Times New Roman" w:hAnsi="Times New Roman"/>
                <w:color w:val="000000" w:themeColor="text1"/>
                <w:lang w:eastAsia="ru-RU"/>
              </w:rPr>
              <w:t>рганизации водопроводн</w:t>
            </w:r>
            <w:r w:rsidR="00235EBA">
              <w:rPr>
                <w:rFonts w:ascii="Times New Roman" w:hAnsi="Times New Roman"/>
                <w:color w:val="000000" w:themeColor="text1"/>
                <w:lang w:eastAsia="ru-RU"/>
              </w:rPr>
              <w:t>о-канализационного хозяйства и А</w:t>
            </w:r>
            <w:r w:rsidRPr="00235EBA">
              <w:rPr>
                <w:rFonts w:ascii="Times New Roman" w:hAnsi="Times New Roman"/>
                <w:color w:val="000000" w:themeColor="text1"/>
                <w:lang w:eastAsia="ru-RU"/>
              </w:rPr>
              <w:t>бонента является _________________________________________________________________________.</w:t>
            </w:r>
          </w:p>
          <w:tbl>
            <w:tblPr>
              <w:tblW w:w="10155" w:type="dxa"/>
              <w:shd w:val="clear" w:color="auto" w:fill="FFFFFF"/>
              <w:tblCellMar>
                <w:left w:w="0" w:type="dxa"/>
                <w:right w:w="0" w:type="dxa"/>
              </w:tblCellMar>
              <w:tblLook w:val="04A0" w:firstRow="1" w:lastRow="0" w:firstColumn="1" w:lastColumn="0" w:noHBand="0" w:noVBand="1"/>
            </w:tblPr>
            <w:tblGrid>
              <w:gridCol w:w="4950"/>
              <w:gridCol w:w="285"/>
              <w:gridCol w:w="4920"/>
            </w:tblGrid>
            <w:tr w:rsidR="00235EBA" w:rsidRPr="00235EBA" w:rsidTr="00DD2A20">
              <w:tc>
                <w:tcPr>
                  <w:tcW w:w="4950" w:type="dxa"/>
                  <w:shd w:val="clear" w:color="auto" w:fill="FFFFFF"/>
                  <w:hideMark/>
                </w:tcPr>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Default="002B0465" w:rsidP="002B0465">
                  <w:pPr>
                    <w:spacing w:before="75" w:after="75" w:line="240" w:lineRule="auto"/>
                    <w:ind w:left="75" w:right="75"/>
                    <w:jc w:val="both"/>
                    <w:rPr>
                      <w:rFonts w:ascii="Times New Roman" w:hAnsi="Times New Roman"/>
                      <w:color w:val="000000" w:themeColor="text1"/>
                      <w:lang w:eastAsia="ru-RU"/>
                    </w:rPr>
                  </w:pPr>
                </w:p>
                <w:p w:rsidR="00235EBA" w:rsidRDefault="00235EBA" w:rsidP="002B0465">
                  <w:pPr>
                    <w:spacing w:before="75" w:after="75" w:line="240" w:lineRule="auto"/>
                    <w:ind w:left="75" w:right="75"/>
                    <w:jc w:val="both"/>
                    <w:rPr>
                      <w:rFonts w:ascii="Times New Roman" w:hAnsi="Times New Roman"/>
                      <w:color w:val="000000" w:themeColor="text1"/>
                      <w:lang w:eastAsia="ru-RU"/>
                    </w:rPr>
                  </w:pPr>
                </w:p>
                <w:p w:rsidR="00235EBA" w:rsidRPr="00235EBA" w:rsidRDefault="00235EBA"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Организация водопроводно- канализационного хозяйства:</w:t>
                  </w: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 xml:space="preserve">Директор </w:t>
                  </w: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___________________ А.В.</w:t>
                  </w:r>
                  <w:r w:rsidR="00235EBA">
                    <w:rPr>
                      <w:rFonts w:ascii="Times New Roman" w:hAnsi="Times New Roman"/>
                      <w:color w:val="000000" w:themeColor="text1"/>
                      <w:lang w:eastAsia="ru-RU"/>
                    </w:rPr>
                    <w:t xml:space="preserve"> </w:t>
                  </w:r>
                  <w:proofErr w:type="spellStart"/>
                  <w:r w:rsidRPr="00235EBA">
                    <w:rPr>
                      <w:rFonts w:ascii="Times New Roman" w:hAnsi="Times New Roman"/>
                      <w:color w:val="000000" w:themeColor="text1"/>
                      <w:lang w:eastAsia="ru-RU"/>
                    </w:rPr>
                    <w:t>Шмырев</w:t>
                  </w:r>
                  <w:proofErr w:type="spellEnd"/>
                  <w:r w:rsidRPr="00235EBA">
                    <w:rPr>
                      <w:rFonts w:ascii="Times New Roman" w:hAnsi="Times New Roman"/>
                      <w:color w:val="000000" w:themeColor="text1"/>
                      <w:lang w:eastAsia="ru-RU"/>
                    </w:rPr>
                    <w:t>.</w:t>
                  </w:r>
                </w:p>
              </w:tc>
              <w:tc>
                <w:tcPr>
                  <w:tcW w:w="285" w:type="dxa"/>
                  <w:shd w:val="clear" w:color="auto" w:fill="FFFFFF"/>
                  <w:hideMark/>
                </w:tcPr>
                <w:p w:rsidR="002B0465" w:rsidRPr="00235EBA" w:rsidRDefault="002B0465" w:rsidP="002B0465">
                  <w:pPr>
                    <w:spacing w:after="0" w:line="240" w:lineRule="auto"/>
                    <w:jc w:val="both"/>
                    <w:rPr>
                      <w:rFonts w:ascii="Times New Roman" w:hAnsi="Times New Roman"/>
                      <w:color w:val="000000" w:themeColor="text1"/>
                      <w:lang w:eastAsia="ru-RU"/>
                    </w:rPr>
                  </w:pPr>
                </w:p>
              </w:tc>
              <w:tc>
                <w:tcPr>
                  <w:tcW w:w="4920" w:type="dxa"/>
                  <w:shd w:val="clear" w:color="auto" w:fill="FFFFFF"/>
                  <w:hideMark/>
                </w:tcPr>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35EBA" w:rsidRDefault="00235EBA" w:rsidP="002B0465">
                  <w:pPr>
                    <w:spacing w:before="75" w:after="75" w:line="240" w:lineRule="auto"/>
                    <w:ind w:left="75" w:right="75"/>
                    <w:jc w:val="both"/>
                    <w:rPr>
                      <w:rFonts w:ascii="Times New Roman" w:hAnsi="Times New Roman"/>
                      <w:color w:val="000000" w:themeColor="text1"/>
                      <w:lang w:eastAsia="ru-RU"/>
                    </w:rPr>
                  </w:pPr>
                </w:p>
                <w:p w:rsidR="00235EBA" w:rsidRDefault="00235EBA"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Абонент:</w:t>
                  </w: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p>
                <w:p w:rsidR="002B0465" w:rsidRPr="00235EBA" w:rsidRDefault="002B0465" w:rsidP="002B0465">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__________________/_______________/</w:t>
                  </w:r>
                </w:p>
              </w:tc>
            </w:tr>
            <w:tr w:rsidR="002B0465" w:rsidRPr="002B0465" w:rsidTr="00DD2A20">
              <w:tc>
                <w:tcPr>
                  <w:tcW w:w="4950" w:type="dxa"/>
                  <w:shd w:val="clear" w:color="auto" w:fill="FFFFFF"/>
                </w:tcPr>
                <w:p w:rsidR="002B0465" w:rsidRPr="002B0465" w:rsidRDefault="002B0465" w:rsidP="002B0465">
                  <w:pPr>
                    <w:spacing w:before="75" w:after="75" w:line="240" w:lineRule="auto"/>
                    <w:ind w:left="75" w:right="75"/>
                    <w:jc w:val="both"/>
                    <w:rPr>
                      <w:rFonts w:ascii="Times New Roman" w:hAnsi="Times New Roman"/>
                      <w:color w:val="464C55"/>
                      <w:lang w:eastAsia="ru-RU"/>
                    </w:rPr>
                  </w:pPr>
                </w:p>
              </w:tc>
              <w:tc>
                <w:tcPr>
                  <w:tcW w:w="285" w:type="dxa"/>
                  <w:shd w:val="clear" w:color="auto" w:fill="FFFFFF"/>
                </w:tcPr>
                <w:p w:rsidR="002B0465" w:rsidRPr="002B0465" w:rsidRDefault="002B0465" w:rsidP="002B0465">
                  <w:pPr>
                    <w:spacing w:after="0" w:line="240" w:lineRule="auto"/>
                    <w:jc w:val="both"/>
                    <w:rPr>
                      <w:rFonts w:ascii="Times New Roman" w:hAnsi="Times New Roman"/>
                      <w:lang w:eastAsia="ru-RU"/>
                    </w:rPr>
                  </w:pPr>
                </w:p>
              </w:tc>
              <w:tc>
                <w:tcPr>
                  <w:tcW w:w="4920" w:type="dxa"/>
                  <w:shd w:val="clear" w:color="auto" w:fill="FFFFFF"/>
                </w:tcPr>
                <w:p w:rsidR="002B0465" w:rsidRPr="002B0465" w:rsidRDefault="002B0465" w:rsidP="002B0465">
                  <w:pPr>
                    <w:spacing w:before="75" w:after="75" w:line="240" w:lineRule="auto"/>
                    <w:ind w:left="75" w:right="75"/>
                    <w:jc w:val="both"/>
                    <w:rPr>
                      <w:rFonts w:ascii="Times New Roman" w:hAnsi="Times New Roman"/>
                      <w:color w:val="464C55"/>
                      <w:lang w:eastAsia="ru-RU"/>
                    </w:rPr>
                  </w:pPr>
                </w:p>
              </w:tc>
            </w:tr>
          </w:tbl>
          <w:p w:rsidR="002B0465" w:rsidRPr="002B0465" w:rsidRDefault="002B0465" w:rsidP="002B0465">
            <w:pPr>
              <w:rPr>
                <w:rFonts w:ascii="Times New Roman" w:eastAsiaTheme="minorEastAsia" w:hAnsi="Times New Roman"/>
                <w:sz w:val="24"/>
                <w:szCs w:val="24"/>
                <w:lang w:eastAsia="ru-RU"/>
              </w:rPr>
            </w:pPr>
          </w:p>
          <w:p w:rsidR="002B0465" w:rsidRPr="002B0465" w:rsidRDefault="002B0465" w:rsidP="002B0465">
            <w:pPr>
              <w:rPr>
                <w:rFonts w:ascii="Times New Roman" w:eastAsiaTheme="minorEastAsia" w:hAnsi="Times New Roman"/>
                <w:sz w:val="24"/>
                <w:szCs w:val="24"/>
                <w:lang w:eastAsia="ru-RU"/>
              </w:rPr>
            </w:pPr>
          </w:p>
          <w:p w:rsidR="002B0465" w:rsidRPr="002B0465" w:rsidRDefault="002B0465" w:rsidP="002B0465">
            <w:pPr>
              <w:rPr>
                <w:rFonts w:ascii="Times New Roman" w:eastAsiaTheme="minorEastAsia" w:hAnsi="Times New Roman"/>
                <w:sz w:val="24"/>
                <w:szCs w:val="24"/>
                <w:lang w:eastAsia="ru-RU"/>
              </w:rPr>
            </w:pPr>
          </w:p>
          <w:p w:rsidR="002B0465" w:rsidRPr="002B0465" w:rsidRDefault="002B0465" w:rsidP="002B0465">
            <w:pPr>
              <w:rPr>
                <w:rFonts w:ascii="Times New Roman" w:eastAsiaTheme="minorEastAsia" w:hAnsi="Times New Roman"/>
                <w:sz w:val="24"/>
                <w:szCs w:val="24"/>
                <w:lang w:eastAsia="ru-RU"/>
              </w:rPr>
            </w:pPr>
          </w:p>
          <w:p w:rsidR="002B0465" w:rsidRPr="002B0465" w:rsidRDefault="002B0465" w:rsidP="002B0465">
            <w:pPr>
              <w:rPr>
                <w:rFonts w:ascii="Times New Roman" w:eastAsiaTheme="minorEastAsia" w:hAnsi="Times New Roman"/>
                <w:sz w:val="24"/>
                <w:szCs w:val="24"/>
                <w:lang w:eastAsia="ru-RU"/>
              </w:rPr>
            </w:pPr>
          </w:p>
          <w:p w:rsidR="002B0465" w:rsidRPr="002B0465" w:rsidRDefault="002B0465" w:rsidP="002B0465">
            <w:pPr>
              <w:rPr>
                <w:rFonts w:ascii="Times New Roman" w:eastAsiaTheme="minorEastAsia" w:hAnsi="Times New Roman"/>
                <w:sz w:val="24"/>
                <w:szCs w:val="24"/>
                <w:lang w:eastAsia="ru-RU"/>
              </w:rPr>
            </w:pPr>
          </w:p>
          <w:p w:rsidR="00630AD8" w:rsidRPr="00CA709C" w:rsidRDefault="00630AD8" w:rsidP="002B0465">
            <w:pPr>
              <w:rPr>
                <w:rFonts w:ascii="Times New Roman" w:hAnsi="Times New Roman"/>
                <w:sz w:val="24"/>
                <w:szCs w:val="24"/>
              </w:rPr>
            </w:pPr>
          </w:p>
        </w:tc>
        <w:tc>
          <w:tcPr>
            <w:tcW w:w="4963" w:type="dxa"/>
          </w:tcPr>
          <w:p w:rsidR="00630AD8" w:rsidRPr="00CA709C" w:rsidRDefault="00630AD8" w:rsidP="007B1B00">
            <w:pPr>
              <w:rPr>
                <w:rFonts w:ascii="Times New Roman" w:hAnsi="Times New Roman"/>
                <w:sz w:val="24"/>
                <w:szCs w:val="24"/>
              </w:rPr>
            </w:pPr>
          </w:p>
        </w:tc>
      </w:tr>
    </w:tbl>
    <w:p w:rsidR="002B0465" w:rsidRDefault="002B0465" w:rsidP="00D321F7">
      <w:pPr>
        <w:spacing w:after="0" w:line="240" w:lineRule="auto"/>
        <w:jc w:val="right"/>
        <w:rPr>
          <w:rFonts w:ascii="Times New Roman" w:hAnsi="Times New Roman"/>
          <w:sz w:val="24"/>
          <w:szCs w:val="24"/>
        </w:rPr>
      </w:pPr>
    </w:p>
    <w:p w:rsidR="00235EBA" w:rsidRDefault="00235EBA" w:rsidP="00D321F7">
      <w:pPr>
        <w:spacing w:after="0" w:line="240" w:lineRule="auto"/>
        <w:jc w:val="right"/>
        <w:rPr>
          <w:rFonts w:ascii="Times New Roman" w:hAnsi="Times New Roman"/>
          <w:sz w:val="24"/>
          <w:szCs w:val="24"/>
        </w:rPr>
      </w:pPr>
      <w:bookmarkStart w:id="0" w:name="_GoBack"/>
      <w:bookmarkEnd w:id="0"/>
    </w:p>
    <w:p w:rsidR="002B0465" w:rsidRDefault="002B0465" w:rsidP="00D321F7">
      <w:pPr>
        <w:spacing w:after="0" w:line="240" w:lineRule="auto"/>
        <w:jc w:val="right"/>
        <w:rPr>
          <w:rFonts w:ascii="Times New Roman" w:hAnsi="Times New Roman"/>
          <w:sz w:val="24"/>
          <w:szCs w:val="24"/>
        </w:rPr>
      </w:pPr>
    </w:p>
    <w:p w:rsidR="002B0465" w:rsidRDefault="002B0465" w:rsidP="00D321F7">
      <w:pPr>
        <w:spacing w:after="0" w:line="240" w:lineRule="auto"/>
        <w:jc w:val="right"/>
        <w:rPr>
          <w:rFonts w:ascii="Times New Roman" w:hAnsi="Times New Roman"/>
          <w:sz w:val="24"/>
          <w:szCs w:val="24"/>
        </w:rPr>
      </w:pPr>
    </w:p>
    <w:p w:rsidR="002B0465" w:rsidRPr="002B0465" w:rsidRDefault="002B0465" w:rsidP="002B0465">
      <w:pPr>
        <w:spacing w:after="0" w:line="240" w:lineRule="auto"/>
        <w:jc w:val="right"/>
        <w:rPr>
          <w:rFonts w:ascii="Times New Roman" w:eastAsiaTheme="minorEastAsia" w:hAnsi="Times New Roman"/>
          <w:sz w:val="24"/>
          <w:szCs w:val="24"/>
          <w:lang w:eastAsia="ru-RU"/>
        </w:rPr>
      </w:pPr>
    </w:p>
    <w:p w:rsidR="002B0465" w:rsidRPr="002B0465" w:rsidRDefault="002B0465" w:rsidP="002B0465">
      <w:pPr>
        <w:spacing w:after="0" w:line="240" w:lineRule="auto"/>
        <w:jc w:val="right"/>
        <w:rPr>
          <w:rFonts w:ascii="Times New Roman" w:hAnsi="Times New Roman"/>
          <w:sz w:val="20"/>
          <w:szCs w:val="20"/>
        </w:rPr>
      </w:pPr>
      <w:r w:rsidRPr="002B0465">
        <w:rPr>
          <w:rFonts w:ascii="Times New Roman" w:hAnsi="Times New Roman"/>
          <w:sz w:val="20"/>
          <w:szCs w:val="20"/>
        </w:rPr>
        <w:lastRenderedPageBreak/>
        <w:t xml:space="preserve">Приложение № </w:t>
      </w:r>
      <w:r>
        <w:rPr>
          <w:rFonts w:ascii="Times New Roman" w:hAnsi="Times New Roman"/>
          <w:sz w:val="20"/>
          <w:szCs w:val="20"/>
        </w:rPr>
        <w:t>2</w:t>
      </w:r>
    </w:p>
    <w:p w:rsidR="002B0465" w:rsidRPr="002B0465" w:rsidRDefault="002B0465" w:rsidP="002B0465">
      <w:pPr>
        <w:spacing w:after="0" w:line="240" w:lineRule="auto"/>
        <w:jc w:val="right"/>
        <w:rPr>
          <w:rFonts w:ascii="Times New Roman" w:hAnsi="Times New Roman"/>
          <w:sz w:val="20"/>
          <w:szCs w:val="20"/>
        </w:rPr>
      </w:pPr>
      <w:r w:rsidRPr="002B0465">
        <w:rPr>
          <w:rFonts w:ascii="Times New Roman" w:hAnsi="Times New Roman"/>
          <w:sz w:val="20"/>
          <w:szCs w:val="20"/>
        </w:rPr>
        <w:t xml:space="preserve">к договору </w:t>
      </w:r>
      <w:r>
        <w:rPr>
          <w:rFonts w:ascii="Times New Roman" w:hAnsi="Times New Roman"/>
          <w:sz w:val="20"/>
          <w:szCs w:val="20"/>
        </w:rPr>
        <w:t>водоотведения</w:t>
      </w:r>
    </w:p>
    <w:p w:rsidR="002B0465" w:rsidRPr="002B0465" w:rsidRDefault="002B0465" w:rsidP="002B0465">
      <w:pPr>
        <w:spacing w:after="0" w:line="240" w:lineRule="auto"/>
        <w:jc w:val="right"/>
        <w:rPr>
          <w:rFonts w:ascii="Times New Roman" w:hAnsi="Times New Roman"/>
          <w:sz w:val="20"/>
          <w:szCs w:val="20"/>
        </w:rPr>
      </w:pPr>
      <w:r w:rsidRPr="002B0465">
        <w:rPr>
          <w:rFonts w:ascii="Times New Roman" w:hAnsi="Times New Roman"/>
          <w:sz w:val="20"/>
          <w:szCs w:val="20"/>
        </w:rPr>
        <w:t xml:space="preserve">  </w:t>
      </w:r>
      <w:r w:rsidR="00235EBA" w:rsidRPr="002B0465">
        <w:rPr>
          <w:rFonts w:ascii="Times New Roman" w:hAnsi="Times New Roman"/>
          <w:sz w:val="20"/>
          <w:szCs w:val="20"/>
        </w:rPr>
        <w:t>№ ___</w:t>
      </w:r>
      <w:r w:rsidRPr="002B0465">
        <w:rPr>
          <w:rFonts w:ascii="Times New Roman" w:hAnsi="Times New Roman"/>
          <w:sz w:val="20"/>
          <w:szCs w:val="20"/>
        </w:rPr>
        <w:t xml:space="preserve"> от «___</w:t>
      </w:r>
      <w:proofErr w:type="gramStart"/>
      <w:r w:rsidRPr="002B0465">
        <w:rPr>
          <w:rFonts w:ascii="Times New Roman" w:hAnsi="Times New Roman"/>
          <w:sz w:val="20"/>
          <w:szCs w:val="20"/>
        </w:rPr>
        <w:t>_»_</w:t>
      </w:r>
      <w:proofErr w:type="gramEnd"/>
      <w:r w:rsidRPr="002B0465">
        <w:rPr>
          <w:rFonts w:ascii="Times New Roman" w:hAnsi="Times New Roman"/>
          <w:sz w:val="20"/>
          <w:szCs w:val="20"/>
        </w:rPr>
        <w:t xml:space="preserve">______20__г. </w:t>
      </w:r>
    </w:p>
    <w:p w:rsidR="00D321F7" w:rsidRPr="00CA709C" w:rsidRDefault="00D321F7" w:rsidP="00D321F7">
      <w:pPr>
        <w:tabs>
          <w:tab w:val="left" w:pos="284"/>
          <w:tab w:val="left" w:pos="567"/>
          <w:tab w:val="left" w:pos="927"/>
        </w:tabs>
        <w:spacing w:after="0" w:line="240" w:lineRule="auto"/>
        <w:jc w:val="right"/>
        <w:rPr>
          <w:rFonts w:ascii="Times New Roman" w:hAnsi="Times New Roman"/>
          <w:i/>
          <w:sz w:val="24"/>
          <w:szCs w:val="24"/>
        </w:rPr>
      </w:pPr>
    </w:p>
    <w:p w:rsidR="002B0465" w:rsidRDefault="002B0465" w:rsidP="00D321F7">
      <w:pPr>
        <w:spacing w:after="0" w:line="240" w:lineRule="auto"/>
        <w:jc w:val="center"/>
        <w:rPr>
          <w:rFonts w:ascii="Times New Roman" w:hAnsi="Times New Roman"/>
          <w:b/>
          <w:sz w:val="24"/>
          <w:szCs w:val="24"/>
        </w:rPr>
      </w:pPr>
    </w:p>
    <w:p w:rsidR="002B0465" w:rsidRDefault="002B0465" w:rsidP="00D321F7">
      <w:pPr>
        <w:spacing w:after="0" w:line="240" w:lineRule="auto"/>
        <w:jc w:val="center"/>
        <w:rPr>
          <w:rFonts w:ascii="Times New Roman" w:hAnsi="Times New Roman"/>
          <w:b/>
          <w:sz w:val="24"/>
          <w:szCs w:val="24"/>
        </w:rPr>
      </w:pPr>
    </w:p>
    <w:p w:rsidR="002B0465" w:rsidRDefault="002B0465" w:rsidP="00D321F7">
      <w:pPr>
        <w:spacing w:after="0" w:line="240" w:lineRule="auto"/>
        <w:jc w:val="center"/>
        <w:rPr>
          <w:rFonts w:ascii="Times New Roman" w:hAnsi="Times New Roman"/>
          <w:b/>
          <w:sz w:val="24"/>
          <w:szCs w:val="24"/>
        </w:rPr>
      </w:pPr>
    </w:p>
    <w:p w:rsidR="002B0465" w:rsidRDefault="002B0465" w:rsidP="00D321F7">
      <w:pPr>
        <w:spacing w:after="0" w:line="240" w:lineRule="auto"/>
        <w:jc w:val="center"/>
        <w:rPr>
          <w:rFonts w:ascii="Times New Roman" w:hAnsi="Times New Roman"/>
          <w:b/>
          <w:sz w:val="24"/>
          <w:szCs w:val="24"/>
        </w:rPr>
      </w:pPr>
    </w:p>
    <w:p w:rsidR="002B0465" w:rsidRDefault="002B0465" w:rsidP="00D321F7">
      <w:pPr>
        <w:spacing w:after="0" w:line="240" w:lineRule="auto"/>
        <w:jc w:val="center"/>
        <w:rPr>
          <w:rFonts w:ascii="Times New Roman" w:hAnsi="Times New Roman"/>
          <w:b/>
          <w:sz w:val="24"/>
          <w:szCs w:val="24"/>
        </w:rPr>
      </w:pPr>
    </w:p>
    <w:p w:rsidR="00D321F7" w:rsidRPr="00235EBA" w:rsidRDefault="00D321F7" w:rsidP="00D321F7">
      <w:pPr>
        <w:spacing w:after="0" w:line="240" w:lineRule="auto"/>
        <w:jc w:val="center"/>
        <w:rPr>
          <w:rFonts w:ascii="Times New Roman" w:hAnsi="Times New Roman"/>
          <w:b/>
        </w:rPr>
      </w:pPr>
      <w:r w:rsidRPr="00235EBA">
        <w:rPr>
          <w:rFonts w:ascii="Times New Roman" w:hAnsi="Times New Roman"/>
          <w:b/>
        </w:rPr>
        <w:t>Сведения</w:t>
      </w:r>
    </w:p>
    <w:p w:rsidR="00D321F7" w:rsidRPr="00235EBA" w:rsidRDefault="00D321F7" w:rsidP="00D321F7">
      <w:pPr>
        <w:spacing w:after="0" w:line="240" w:lineRule="auto"/>
        <w:jc w:val="center"/>
        <w:rPr>
          <w:rFonts w:ascii="Times New Roman" w:hAnsi="Times New Roman"/>
          <w:b/>
        </w:rPr>
      </w:pPr>
      <w:r w:rsidRPr="00235EBA">
        <w:rPr>
          <w:rFonts w:ascii="Times New Roman" w:hAnsi="Times New Roman"/>
          <w:b/>
        </w:rPr>
        <w:t xml:space="preserve">о режиме приема сточных вод </w:t>
      </w:r>
    </w:p>
    <w:p w:rsidR="00D321F7" w:rsidRPr="00235EBA" w:rsidRDefault="00D321F7" w:rsidP="00D321F7">
      <w:pPr>
        <w:spacing w:after="0" w:line="240" w:lineRule="auto"/>
        <w:jc w:val="center"/>
        <w:rPr>
          <w:rFonts w:ascii="Times New Roman" w:hAnsi="Times New Roman"/>
          <w:b/>
        </w:rPr>
      </w:pPr>
      <w:r w:rsidRPr="00235EBA">
        <w:rPr>
          <w:rFonts w:ascii="Times New Roman" w:hAnsi="Times New Roman"/>
          <w:b/>
        </w:rPr>
        <w:t>(максимальный расход сточных вод (часовой, секундный))</w:t>
      </w: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2951"/>
        <w:gridCol w:w="2926"/>
        <w:gridCol w:w="3138"/>
      </w:tblGrid>
      <w:tr w:rsidR="00D321F7" w:rsidRPr="00235EBA" w:rsidTr="0060300F">
        <w:tc>
          <w:tcPr>
            <w:tcW w:w="452" w:type="pct"/>
            <w:tcBorders>
              <w:top w:val="single" w:sz="4" w:space="0" w:color="000000"/>
              <w:left w:val="single" w:sz="4" w:space="0" w:color="000000"/>
              <w:bottom w:val="single" w:sz="4" w:space="0" w:color="000000"/>
              <w:right w:val="single" w:sz="4" w:space="0" w:color="000000"/>
            </w:tcBorders>
          </w:tcPr>
          <w:p w:rsidR="00235EBA" w:rsidRPr="00235EBA" w:rsidRDefault="00235EBA" w:rsidP="00D95583">
            <w:pPr>
              <w:tabs>
                <w:tab w:val="left" w:pos="284"/>
                <w:tab w:val="left" w:pos="567"/>
                <w:tab w:val="left" w:pos="927"/>
              </w:tabs>
              <w:spacing w:after="0" w:line="240" w:lineRule="auto"/>
              <w:jc w:val="center"/>
              <w:rPr>
                <w:rFonts w:ascii="Times New Roman" w:hAnsi="Times New Roman"/>
              </w:rPr>
            </w:pP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w:t>
            </w: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п/п</w:t>
            </w:r>
          </w:p>
        </w:tc>
        <w:tc>
          <w:tcPr>
            <w:tcW w:w="1489" w:type="pct"/>
            <w:tcBorders>
              <w:top w:val="single" w:sz="4" w:space="0" w:color="000000"/>
              <w:left w:val="single" w:sz="4" w:space="0" w:color="000000"/>
              <w:bottom w:val="single" w:sz="4" w:space="0" w:color="000000"/>
              <w:right w:val="single" w:sz="4" w:space="0" w:color="000000"/>
            </w:tcBorders>
          </w:tcPr>
          <w:p w:rsidR="00235EBA" w:rsidRPr="00235EBA" w:rsidRDefault="00235EBA" w:rsidP="00D95583">
            <w:pPr>
              <w:tabs>
                <w:tab w:val="left" w:pos="284"/>
                <w:tab w:val="left" w:pos="567"/>
                <w:tab w:val="left" w:pos="927"/>
              </w:tabs>
              <w:spacing w:after="0" w:line="240" w:lineRule="auto"/>
              <w:jc w:val="center"/>
              <w:rPr>
                <w:rFonts w:ascii="Times New Roman" w:hAnsi="Times New Roman"/>
              </w:rPr>
            </w:pP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Наименование объекта</w:t>
            </w:r>
          </w:p>
        </w:tc>
        <w:tc>
          <w:tcPr>
            <w:tcW w:w="1476" w:type="pct"/>
            <w:tcBorders>
              <w:top w:val="single" w:sz="4" w:space="0" w:color="000000"/>
              <w:left w:val="single" w:sz="4" w:space="0" w:color="000000"/>
              <w:bottom w:val="single" w:sz="4" w:space="0" w:color="000000"/>
              <w:right w:val="single" w:sz="4" w:space="0" w:color="000000"/>
            </w:tcBorders>
          </w:tcPr>
          <w:p w:rsidR="00235EBA" w:rsidRPr="00235EBA" w:rsidRDefault="00235EBA" w:rsidP="00D95583">
            <w:pPr>
              <w:tabs>
                <w:tab w:val="left" w:pos="284"/>
                <w:tab w:val="left" w:pos="567"/>
                <w:tab w:val="left" w:pos="927"/>
              </w:tabs>
              <w:spacing w:after="0" w:line="240" w:lineRule="auto"/>
              <w:jc w:val="center"/>
              <w:rPr>
                <w:rFonts w:ascii="Times New Roman" w:hAnsi="Times New Roman"/>
              </w:rPr>
            </w:pP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Максимальный расход сточных вод</w:t>
            </w: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(часовой)</w:t>
            </w:r>
          </w:p>
          <w:p w:rsidR="00235EBA" w:rsidRPr="00235EBA" w:rsidRDefault="00235EBA" w:rsidP="00D95583">
            <w:pPr>
              <w:tabs>
                <w:tab w:val="left" w:pos="284"/>
                <w:tab w:val="left" w:pos="567"/>
                <w:tab w:val="left" w:pos="927"/>
              </w:tabs>
              <w:spacing w:after="0" w:line="240" w:lineRule="auto"/>
              <w:jc w:val="center"/>
              <w:rPr>
                <w:rFonts w:ascii="Times New Roman" w:hAnsi="Times New Roman"/>
              </w:rPr>
            </w:pPr>
          </w:p>
        </w:tc>
        <w:tc>
          <w:tcPr>
            <w:tcW w:w="1583" w:type="pct"/>
            <w:tcBorders>
              <w:top w:val="single" w:sz="4" w:space="0" w:color="000000"/>
              <w:left w:val="single" w:sz="4" w:space="0" w:color="000000"/>
              <w:bottom w:val="single" w:sz="4" w:space="0" w:color="000000"/>
              <w:right w:val="single" w:sz="4" w:space="0" w:color="000000"/>
            </w:tcBorders>
          </w:tcPr>
          <w:p w:rsidR="00235EBA" w:rsidRPr="00235EBA" w:rsidRDefault="00235EBA" w:rsidP="00D95583">
            <w:pPr>
              <w:tabs>
                <w:tab w:val="left" w:pos="284"/>
                <w:tab w:val="left" w:pos="567"/>
                <w:tab w:val="left" w:pos="927"/>
              </w:tabs>
              <w:spacing w:after="0" w:line="240" w:lineRule="auto"/>
              <w:jc w:val="center"/>
              <w:rPr>
                <w:rFonts w:ascii="Times New Roman" w:hAnsi="Times New Roman"/>
              </w:rPr>
            </w:pP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Максимальный расход сточных вод</w:t>
            </w:r>
          </w:p>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(секундный)</w:t>
            </w:r>
          </w:p>
        </w:tc>
      </w:tr>
      <w:tr w:rsidR="00D321F7" w:rsidRPr="00235EBA" w:rsidTr="0060300F">
        <w:tc>
          <w:tcPr>
            <w:tcW w:w="452" w:type="pct"/>
            <w:tcBorders>
              <w:top w:val="single" w:sz="4" w:space="0" w:color="000000"/>
              <w:left w:val="single" w:sz="4" w:space="0" w:color="000000"/>
              <w:bottom w:val="single" w:sz="4" w:space="0" w:color="000000"/>
              <w:right w:val="single" w:sz="4" w:space="0" w:color="000000"/>
            </w:tcBorders>
          </w:tcPr>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1</w:t>
            </w:r>
          </w:p>
        </w:tc>
        <w:tc>
          <w:tcPr>
            <w:tcW w:w="1489" w:type="pct"/>
            <w:tcBorders>
              <w:top w:val="single" w:sz="4" w:space="0" w:color="000000"/>
              <w:left w:val="single" w:sz="4" w:space="0" w:color="000000"/>
              <w:bottom w:val="single" w:sz="4" w:space="0" w:color="000000"/>
              <w:right w:val="single" w:sz="4" w:space="0" w:color="000000"/>
            </w:tcBorders>
          </w:tcPr>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2</w:t>
            </w:r>
          </w:p>
        </w:tc>
        <w:tc>
          <w:tcPr>
            <w:tcW w:w="1476" w:type="pct"/>
            <w:tcBorders>
              <w:top w:val="single" w:sz="4" w:space="0" w:color="000000"/>
              <w:left w:val="single" w:sz="4" w:space="0" w:color="000000"/>
              <w:bottom w:val="single" w:sz="4" w:space="0" w:color="000000"/>
              <w:right w:val="single" w:sz="4" w:space="0" w:color="000000"/>
            </w:tcBorders>
          </w:tcPr>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3</w:t>
            </w:r>
          </w:p>
        </w:tc>
        <w:tc>
          <w:tcPr>
            <w:tcW w:w="1583" w:type="pct"/>
            <w:tcBorders>
              <w:top w:val="single" w:sz="4" w:space="0" w:color="000000"/>
              <w:left w:val="single" w:sz="4" w:space="0" w:color="000000"/>
              <w:bottom w:val="single" w:sz="4" w:space="0" w:color="000000"/>
              <w:right w:val="single" w:sz="4" w:space="0" w:color="000000"/>
            </w:tcBorders>
          </w:tcPr>
          <w:p w:rsidR="00D321F7" w:rsidRPr="00235EBA" w:rsidRDefault="00D321F7" w:rsidP="00D95583">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4</w:t>
            </w:r>
          </w:p>
        </w:tc>
      </w:tr>
      <w:tr w:rsidR="007D716D" w:rsidRPr="00235EBA" w:rsidTr="0060300F">
        <w:tc>
          <w:tcPr>
            <w:tcW w:w="452" w:type="pct"/>
            <w:tcBorders>
              <w:top w:val="single" w:sz="4" w:space="0" w:color="000000"/>
              <w:left w:val="single" w:sz="4" w:space="0" w:color="000000"/>
              <w:bottom w:val="single" w:sz="4" w:space="0" w:color="000000"/>
              <w:right w:val="single" w:sz="4" w:space="0" w:color="000000"/>
            </w:tcBorders>
          </w:tcPr>
          <w:p w:rsidR="007D716D" w:rsidRPr="00235EBA" w:rsidRDefault="007D716D" w:rsidP="007D716D">
            <w:pPr>
              <w:tabs>
                <w:tab w:val="left" w:pos="284"/>
                <w:tab w:val="left" w:pos="567"/>
                <w:tab w:val="left" w:pos="927"/>
              </w:tabs>
              <w:spacing w:after="0" w:line="240" w:lineRule="auto"/>
              <w:jc w:val="center"/>
              <w:rPr>
                <w:rFonts w:ascii="Times New Roman" w:hAnsi="Times New Roman"/>
              </w:rPr>
            </w:pPr>
            <w:r w:rsidRPr="00235EBA">
              <w:rPr>
                <w:rFonts w:ascii="Times New Roman" w:hAnsi="Times New Roman"/>
              </w:rPr>
              <w:t>1</w:t>
            </w:r>
          </w:p>
        </w:tc>
        <w:tc>
          <w:tcPr>
            <w:tcW w:w="1489" w:type="pct"/>
            <w:tcBorders>
              <w:top w:val="single" w:sz="4" w:space="0" w:color="000000"/>
              <w:left w:val="single" w:sz="4" w:space="0" w:color="000000"/>
              <w:bottom w:val="single" w:sz="4" w:space="0" w:color="000000"/>
              <w:right w:val="single" w:sz="4" w:space="0" w:color="000000"/>
            </w:tcBorders>
          </w:tcPr>
          <w:p w:rsidR="007D716D" w:rsidRPr="00235EBA" w:rsidRDefault="007D716D" w:rsidP="0060300F">
            <w:pPr>
              <w:tabs>
                <w:tab w:val="left" w:pos="284"/>
                <w:tab w:val="left" w:pos="567"/>
                <w:tab w:val="left" w:pos="927"/>
              </w:tabs>
              <w:spacing w:after="0" w:line="240" w:lineRule="auto"/>
              <w:jc w:val="center"/>
              <w:rPr>
                <w:rFonts w:ascii="Times New Roman" w:hAnsi="Times New Roman"/>
              </w:rPr>
            </w:pPr>
          </w:p>
        </w:tc>
        <w:tc>
          <w:tcPr>
            <w:tcW w:w="1476" w:type="pct"/>
            <w:tcBorders>
              <w:top w:val="single" w:sz="4" w:space="0" w:color="000000"/>
              <w:left w:val="single" w:sz="4" w:space="0" w:color="000000"/>
              <w:bottom w:val="single" w:sz="4" w:space="0" w:color="000000"/>
              <w:right w:val="single" w:sz="4" w:space="0" w:color="000000"/>
            </w:tcBorders>
          </w:tcPr>
          <w:p w:rsidR="007D716D" w:rsidRPr="00235EBA" w:rsidRDefault="007D716D" w:rsidP="007D716D">
            <w:pPr>
              <w:tabs>
                <w:tab w:val="left" w:pos="284"/>
                <w:tab w:val="left" w:pos="567"/>
                <w:tab w:val="left" w:pos="927"/>
              </w:tabs>
              <w:spacing w:after="0" w:line="240" w:lineRule="auto"/>
              <w:jc w:val="center"/>
              <w:rPr>
                <w:rFonts w:ascii="Times New Roman" w:hAnsi="Times New Roman"/>
              </w:rPr>
            </w:pPr>
          </w:p>
        </w:tc>
        <w:tc>
          <w:tcPr>
            <w:tcW w:w="1583" w:type="pct"/>
            <w:tcBorders>
              <w:top w:val="single" w:sz="4" w:space="0" w:color="000000"/>
              <w:left w:val="single" w:sz="4" w:space="0" w:color="000000"/>
              <w:bottom w:val="single" w:sz="4" w:space="0" w:color="000000"/>
              <w:right w:val="single" w:sz="4" w:space="0" w:color="000000"/>
            </w:tcBorders>
          </w:tcPr>
          <w:p w:rsidR="007D716D" w:rsidRPr="00235EBA" w:rsidRDefault="007D716D" w:rsidP="007D716D">
            <w:pPr>
              <w:tabs>
                <w:tab w:val="left" w:pos="284"/>
                <w:tab w:val="left" w:pos="567"/>
                <w:tab w:val="left" w:pos="927"/>
              </w:tabs>
              <w:spacing w:after="0" w:line="240" w:lineRule="auto"/>
              <w:jc w:val="center"/>
              <w:rPr>
                <w:rFonts w:ascii="Times New Roman" w:hAnsi="Times New Roman"/>
              </w:rPr>
            </w:pPr>
          </w:p>
        </w:tc>
      </w:tr>
    </w:tbl>
    <w:p w:rsidR="00D321F7" w:rsidRPr="00235EBA" w:rsidRDefault="00D321F7" w:rsidP="00D321F7">
      <w:pPr>
        <w:spacing w:after="0" w:line="240" w:lineRule="auto"/>
        <w:rPr>
          <w:rFonts w:ascii="Times New Roman" w:hAnsi="Times New Roman"/>
          <w:vanish/>
        </w:rPr>
      </w:pPr>
    </w:p>
    <w:p w:rsidR="00D321F7" w:rsidRPr="00235EBA" w:rsidRDefault="00D321F7" w:rsidP="00D321F7">
      <w:pPr>
        <w:tabs>
          <w:tab w:val="left" w:pos="284"/>
          <w:tab w:val="left" w:pos="567"/>
          <w:tab w:val="left" w:pos="927"/>
        </w:tabs>
        <w:spacing w:after="0" w:line="240" w:lineRule="auto"/>
        <w:jc w:val="right"/>
        <w:rPr>
          <w:rFonts w:ascii="Times New Roman" w:hAnsi="Times New Roman"/>
        </w:rPr>
      </w:pPr>
    </w:p>
    <w:p w:rsidR="00D321F7" w:rsidRPr="00235EBA" w:rsidRDefault="00D321F7" w:rsidP="00D321F7">
      <w:pPr>
        <w:tabs>
          <w:tab w:val="left" w:pos="284"/>
          <w:tab w:val="left" w:pos="567"/>
          <w:tab w:val="left" w:pos="927"/>
        </w:tabs>
        <w:spacing w:after="0" w:line="240" w:lineRule="auto"/>
        <w:jc w:val="right"/>
        <w:rPr>
          <w:rFonts w:ascii="Times New Roman" w:hAnsi="Times New Roman"/>
        </w:rPr>
      </w:pPr>
    </w:p>
    <w:p w:rsidR="00D321F7" w:rsidRPr="00235EBA" w:rsidRDefault="00D321F7" w:rsidP="00D321F7">
      <w:pPr>
        <w:tabs>
          <w:tab w:val="left" w:pos="284"/>
          <w:tab w:val="left" w:pos="567"/>
          <w:tab w:val="left" w:pos="927"/>
        </w:tabs>
        <w:spacing w:after="0" w:line="240" w:lineRule="auto"/>
        <w:jc w:val="right"/>
        <w:rPr>
          <w:rFonts w:ascii="Times New Roman" w:hAnsi="Times New Roman"/>
        </w:rPr>
      </w:pPr>
    </w:p>
    <w:p w:rsidR="00D321F7" w:rsidRPr="00235EBA" w:rsidRDefault="00D321F7" w:rsidP="00D321F7">
      <w:pPr>
        <w:tabs>
          <w:tab w:val="left" w:pos="284"/>
          <w:tab w:val="left" w:pos="567"/>
          <w:tab w:val="left" w:pos="927"/>
        </w:tabs>
        <w:spacing w:after="0" w:line="240" w:lineRule="auto"/>
        <w:jc w:val="right"/>
        <w:rPr>
          <w:rFonts w:ascii="Times New Roman" w:hAnsi="Times New Roman"/>
        </w:rPr>
      </w:pPr>
    </w:p>
    <w:p w:rsidR="00D321F7" w:rsidRPr="00235EBA" w:rsidRDefault="00D321F7" w:rsidP="00D321F7">
      <w:pPr>
        <w:spacing w:after="0" w:line="240" w:lineRule="auto"/>
        <w:jc w:val="right"/>
        <w:rPr>
          <w:rFonts w:ascii="Times New Roman" w:hAnsi="Times New Roman"/>
        </w:rPr>
      </w:pPr>
    </w:p>
    <w:p w:rsidR="00D321F7" w:rsidRPr="00235EBA" w:rsidRDefault="00D321F7" w:rsidP="00D321F7">
      <w:pPr>
        <w:spacing w:after="0" w:line="240" w:lineRule="auto"/>
        <w:jc w:val="right"/>
        <w:rPr>
          <w:rFonts w:ascii="Times New Roman" w:hAnsi="Times New Roman"/>
        </w:rPr>
      </w:pPr>
    </w:p>
    <w:p w:rsidR="00D321F7" w:rsidRPr="00235EBA" w:rsidRDefault="00D321F7" w:rsidP="00D321F7">
      <w:pPr>
        <w:spacing w:after="0" w:line="240" w:lineRule="auto"/>
        <w:jc w:val="right"/>
        <w:rPr>
          <w:rFonts w:ascii="Times New Roman" w:hAnsi="Times New Roman"/>
        </w:rPr>
      </w:pPr>
    </w:p>
    <w:p w:rsidR="00D321F7" w:rsidRPr="00CA709C" w:rsidRDefault="00D321F7" w:rsidP="00D321F7">
      <w:pPr>
        <w:spacing w:after="0" w:line="240" w:lineRule="auto"/>
        <w:jc w:val="right"/>
        <w:rPr>
          <w:rFonts w:ascii="Times New Roman" w:hAnsi="Times New Roman"/>
          <w:sz w:val="24"/>
          <w:szCs w:val="24"/>
        </w:rPr>
      </w:pPr>
    </w:p>
    <w:p w:rsidR="00D321F7" w:rsidRPr="00CA709C" w:rsidRDefault="00D321F7" w:rsidP="00D321F7">
      <w:pPr>
        <w:spacing w:after="0" w:line="240" w:lineRule="auto"/>
        <w:jc w:val="right"/>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63"/>
      </w:tblGrid>
      <w:tr w:rsidR="003F79A8" w:rsidRPr="00CA709C" w:rsidTr="00804601">
        <w:trPr>
          <w:trHeight w:val="2266"/>
        </w:trPr>
        <w:tc>
          <w:tcPr>
            <w:tcW w:w="4958" w:type="dxa"/>
          </w:tcPr>
          <w:p w:rsidR="003F79A8" w:rsidRPr="00CA709C" w:rsidRDefault="003F79A8" w:rsidP="003F79A8">
            <w:pPr>
              <w:rPr>
                <w:rFonts w:ascii="Times New Roman" w:hAnsi="Times New Roman"/>
                <w:sz w:val="24"/>
                <w:szCs w:val="24"/>
              </w:rPr>
            </w:pPr>
          </w:p>
        </w:tc>
        <w:tc>
          <w:tcPr>
            <w:tcW w:w="4963" w:type="dxa"/>
          </w:tcPr>
          <w:p w:rsidR="003F79A8" w:rsidRPr="00CA709C" w:rsidRDefault="003F79A8" w:rsidP="003F79A8">
            <w:pPr>
              <w:rPr>
                <w:rFonts w:ascii="Times New Roman" w:hAnsi="Times New Roman"/>
                <w:sz w:val="24"/>
                <w:szCs w:val="24"/>
              </w:rPr>
            </w:pPr>
          </w:p>
        </w:tc>
      </w:tr>
    </w:tbl>
    <w:tbl>
      <w:tblPr>
        <w:tblW w:w="10155" w:type="dxa"/>
        <w:shd w:val="clear" w:color="auto" w:fill="FFFFFF"/>
        <w:tblCellMar>
          <w:left w:w="0" w:type="dxa"/>
          <w:right w:w="0" w:type="dxa"/>
        </w:tblCellMar>
        <w:tblLook w:val="04A0" w:firstRow="1" w:lastRow="0" w:firstColumn="1" w:lastColumn="0" w:noHBand="0" w:noVBand="1"/>
      </w:tblPr>
      <w:tblGrid>
        <w:gridCol w:w="4950"/>
        <w:gridCol w:w="285"/>
        <w:gridCol w:w="4920"/>
      </w:tblGrid>
      <w:tr w:rsidR="00235EBA" w:rsidRPr="00235EBA" w:rsidTr="00DD2A20">
        <w:tc>
          <w:tcPr>
            <w:tcW w:w="4950" w:type="dxa"/>
            <w:shd w:val="clear" w:color="auto" w:fill="FFFFFF"/>
            <w:hideMark/>
          </w:tcPr>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Организация водопроводно- канализационного хозяйства:</w:t>
            </w: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 xml:space="preserve">Директор </w:t>
            </w: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___________________ А.В.</w:t>
            </w:r>
            <w:r w:rsidR="00235EBA">
              <w:rPr>
                <w:rFonts w:ascii="Times New Roman" w:hAnsi="Times New Roman"/>
                <w:color w:val="000000" w:themeColor="text1"/>
                <w:lang w:eastAsia="ru-RU"/>
              </w:rPr>
              <w:t xml:space="preserve"> </w:t>
            </w:r>
            <w:proofErr w:type="spellStart"/>
            <w:r w:rsidRPr="00235EBA">
              <w:rPr>
                <w:rFonts w:ascii="Times New Roman" w:hAnsi="Times New Roman"/>
                <w:color w:val="000000" w:themeColor="text1"/>
                <w:lang w:eastAsia="ru-RU"/>
              </w:rPr>
              <w:t>Шмырев</w:t>
            </w:r>
            <w:proofErr w:type="spellEnd"/>
            <w:r w:rsidRPr="00235EBA">
              <w:rPr>
                <w:rFonts w:ascii="Times New Roman" w:hAnsi="Times New Roman"/>
                <w:color w:val="000000" w:themeColor="text1"/>
                <w:lang w:eastAsia="ru-RU"/>
              </w:rPr>
              <w:t>.</w:t>
            </w:r>
          </w:p>
        </w:tc>
        <w:tc>
          <w:tcPr>
            <w:tcW w:w="285" w:type="dxa"/>
            <w:shd w:val="clear" w:color="auto" w:fill="FFFFFF"/>
            <w:hideMark/>
          </w:tcPr>
          <w:p w:rsidR="00804601" w:rsidRPr="00235EBA" w:rsidRDefault="00804601" w:rsidP="00DD2A20">
            <w:pPr>
              <w:spacing w:after="0" w:line="240" w:lineRule="auto"/>
              <w:jc w:val="both"/>
              <w:rPr>
                <w:rFonts w:ascii="Times New Roman" w:hAnsi="Times New Roman"/>
                <w:color w:val="000000" w:themeColor="text1"/>
                <w:lang w:eastAsia="ru-RU"/>
              </w:rPr>
            </w:pPr>
          </w:p>
        </w:tc>
        <w:tc>
          <w:tcPr>
            <w:tcW w:w="4920" w:type="dxa"/>
            <w:shd w:val="clear" w:color="auto" w:fill="FFFFFF"/>
            <w:hideMark/>
          </w:tcPr>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Абонент:</w:t>
            </w: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p>
          <w:p w:rsidR="00804601" w:rsidRPr="00235EBA" w:rsidRDefault="00804601" w:rsidP="00DD2A20">
            <w:pPr>
              <w:spacing w:before="75" w:after="75" w:line="240" w:lineRule="auto"/>
              <w:ind w:left="75" w:right="75"/>
              <w:jc w:val="both"/>
              <w:rPr>
                <w:rFonts w:ascii="Times New Roman" w:hAnsi="Times New Roman"/>
                <w:color w:val="000000" w:themeColor="text1"/>
                <w:lang w:eastAsia="ru-RU"/>
              </w:rPr>
            </w:pPr>
            <w:r w:rsidRPr="00235EBA">
              <w:rPr>
                <w:rFonts w:ascii="Times New Roman" w:hAnsi="Times New Roman"/>
                <w:color w:val="000000" w:themeColor="text1"/>
                <w:lang w:eastAsia="ru-RU"/>
              </w:rPr>
              <w:t>__________________/_______________/</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63"/>
      </w:tblGrid>
      <w:tr w:rsidR="00235EBA" w:rsidRPr="00235EBA" w:rsidTr="00822EDF">
        <w:tc>
          <w:tcPr>
            <w:tcW w:w="4958" w:type="dxa"/>
          </w:tcPr>
          <w:p w:rsidR="00822EDF" w:rsidRPr="00235EBA" w:rsidRDefault="00822EDF" w:rsidP="00822EDF">
            <w:pPr>
              <w:rPr>
                <w:rFonts w:ascii="Times New Roman" w:hAnsi="Times New Roman"/>
                <w:color w:val="000000" w:themeColor="text1"/>
                <w:sz w:val="24"/>
                <w:szCs w:val="24"/>
              </w:rPr>
            </w:pPr>
          </w:p>
        </w:tc>
        <w:tc>
          <w:tcPr>
            <w:tcW w:w="4963" w:type="dxa"/>
          </w:tcPr>
          <w:p w:rsidR="00822EDF" w:rsidRPr="00235EBA" w:rsidRDefault="00822EDF" w:rsidP="00822EDF">
            <w:pPr>
              <w:rPr>
                <w:rFonts w:ascii="Times New Roman" w:hAnsi="Times New Roman"/>
                <w:color w:val="000000" w:themeColor="text1"/>
                <w:sz w:val="24"/>
                <w:szCs w:val="24"/>
              </w:rPr>
            </w:pPr>
          </w:p>
        </w:tc>
      </w:tr>
    </w:tbl>
    <w:p w:rsidR="00D321F7" w:rsidRDefault="00D321F7" w:rsidP="00804601">
      <w:pPr>
        <w:rPr>
          <w:rFonts w:ascii="Times New Roman" w:hAnsi="Times New Roman"/>
          <w:sz w:val="24"/>
          <w:szCs w:val="24"/>
        </w:rPr>
      </w:pPr>
    </w:p>
    <w:p w:rsidR="00235EBA" w:rsidRDefault="00235EBA" w:rsidP="00804601">
      <w:pPr>
        <w:rPr>
          <w:rFonts w:ascii="Times New Roman" w:hAnsi="Times New Roman"/>
          <w:sz w:val="24"/>
          <w:szCs w:val="24"/>
        </w:rPr>
      </w:pPr>
    </w:p>
    <w:p w:rsidR="00235EBA" w:rsidRDefault="00235EBA" w:rsidP="00804601">
      <w:pPr>
        <w:rPr>
          <w:rFonts w:ascii="Times New Roman" w:hAnsi="Times New Roman"/>
          <w:sz w:val="24"/>
          <w:szCs w:val="24"/>
        </w:rPr>
      </w:pPr>
    </w:p>
    <w:p w:rsidR="00235EBA" w:rsidRDefault="00235EBA" w:rsidP="00804601">
      <w:pPr>
        <w:rPr>
          <w:rFonts w:ascii="Times New Roman" w:hAnsi="Times New Roman"/>
          <w:sz w:val="24"/>
          <w:szCs w:val="24"/>
        </w:rPr>
      </w:pPr>
    </w:p>
    <w:p w:rsidR="00235EBA" w:rsidRPr="002B0465" w:rsidRDefault="00235EBA" w:rsidP="00235EBA">
      <w:pPr>
        <w:spacing w:after="0" w:line="240" w:lineRule="auto"/>
        <w:jc w:val="right"/>
        <w:rPr>
          <w:rFonts w:ascii="Times New Roman" w:hAnsi="Times New Roman"/>
          <w:sz w:val="20"/>
          <w:szCs w:val="20"/>
        </w:rPr>
      </w:pPr>
      <w:r w:rsidRPr="002B0465">
        <w:rPr>
          <w:rFonts w:ascii="Times New Roman" w:hAnsi="Times New Roman"/>
          <w:sz w:val="20"/>
          <w:szCs w:val="20"/>
        </w:rPr>
        <w:lastRenderedPageBreak/>
        <w:t xml:space="preserve">Приложение № </w:t>
      </w:r>
      <w:r>
        <w:rPr>
          <w:rFonts w:ascii="Times New Roman" w:hAnsi="Times New Roman"/>
          <w:sz w:val="20"/>
          <w:szCs w:val="20"/>
        </w:rPr>
        <w:t>3</w:t>
      </w:r>
    </w:p>
    <w:p w:rsidR="00235EBA" w:rsidRPr="002B0465" w:rsidRDefault="00235EBA" w:rsidP="00235EBA">
      <w:pPr>
        <w:spacing w:after="0" w:line="240" w:lineRule="auto"/>
        <w:jc w:val="right"/>
        <w:rPr>
          <w:rFonts w:ascii="Times New Roman" w:hAnsi="Times New Roman"/>
          <w:sz w:val="20"/>
          <w:szCs w:val="20"/>
        </w:rPr>
      </w:pPr>
      <w:r w:rsidRPr="002B0465">
        <w:rPr>
          <w:rFonts w:ascii="Times New Roman" w:hAnsi="Times New Roman"/>
          <w:sz w:val="20"/>
          <w:szCs w:val="20"/>
        </w:rPr>
        <w:t xml:space="preserve">к договору </w:t>
      </w:r>
      <w:r>
        <w:rPr>
          <w:rFonts w:ascii="Times New Roman" w:hAnsi="Times New Roman"/>
          <w:sz w:val="20"/>
          <w:szCs w:val="20"/>
        </w:rPr>
        <w:t>водоотведения</w:t>
      </w:r>
    </w:p>
    <w:p w:rsidR="00235EBA" w:rsidRPr="002B0465" w:rsidRDefault="00235EBA" w:rsidP="00235EBA">
      <w:pPr>
        <w:spacing w:after="0" w:line="240" w:lineRule="auto"/>
        <w:jc w:val="right"/>
        <w:rPr>
          <w:rFonts w:ascii="Times New Roman" w:hAnsi="Times New Roman"/>
          <w:sz w:val="20"/>
          <w:szCs w:val="20"/>
        </w:rPr>
      </w:pPr>
      <w:r w:rsidRPr="002B0465">
        <w:rPr>
          <w:rFonts w:ascii="Times New Roman" w:hAnsi="Times New Roman"/>
          <w:sz w:val="20"/>
          <w:szCs w:val="20"/>
        </w:rPr>
        <w:t xml:space="preserve">  № ___ от «___</w:t>
      </w:r>
      <w:proofErr w:type="gramStart"/>
      <w:r w:rsidRPr="002B0465">
        <w:rPr>
          <w:rFonts w:ascii="Times New Roman" w:hAnsi="Times New Roman"/>
          <w:sz w:val="20"/>
          <w:szCs w:val="20"/>
        </w:rPr>
        <w:t>_»_</w:t>
      </w:r>
      <w:proofErr w:type="gramEnd"/>
      <w:r w:rsidRPr="002B0465">
        <w:rPr>
          <w:rFonts w:ascii="Times New Roman" w:hAnsi="Times New Roman"/>
          <w:sz w:val="20"/>
          <w:szCs w:val="20"/>
        </w:rPr>
        <w:t xml:space="preserve">______20__г. </w:t>
      </w: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Default="00235EBA" w:rsidP="00235EBA">
      <w:pPr>
        <w:spacing w:after="0" w:line="240" w:lineRule="auto"/>
        <w:jc w:val="center"/>
        <w:rPr>
          <w:rFonts w:ascii="Times New Roman" w:hAnsi="Times New Roman"/>
          <w:b/>
          <w:sz w:val="20"/>
          <w:szCs w:val="20"/>
        </w:rPr>
      </w:pPr>
    </w:p>
    <w:p w:rsidR="00235EBA" w:rsidRPr="00235EBA" w:rsidRDefault="00235EBA" w:rsidP="00235EBA">
      <w:pPr>
        <w:spacing w:after="0" w:line="240" w:lineRule="auto"/>
        <w:jc w:val="center"/>
        <w:rPr>
          <w:rFonts w:ascii="Times New Roman" w:hAnsi="Times New Roman"/>
          <w:b/>
        </w:rPr>
      </w:pPr>
      <w:r w:rsidRPr="00235EBA">
        <w:rPr>
          <w:rFonts w:ascii="Times New Roman" w:hAnsi="Times New Roman"/>
          <w:b/>
        </w:rPr>
        <w:t xml:space="preserve">Сведения о приборах учета </w:t>
      </w:r>
    </w:p>
    <w:p w:rsidR="00235EBA" w:rsidRPr="00235EBA" w:rsidRDefault="00235EBA" w:rsidP="00235EBA">
      <w:pPr>
        <w:spacing w:after="0" w:line="240" w:lineRule="auto"/>
        <w:jc w:val="center"/>
        <w:rPr>
          <w:rFonts w:ascii="Times New Roman" w:hAnsi="Times New Roman"/>
          <w:b/>
        </w:rPr>
      </w:pPr>
      <w:r>
        <w:rPr>
          <w:rFonts w:ascii="Times New Roman" w:hAnsi="Times New Roman"/>
          <w:b/>
        </w:rPr>
        <w:t>сточных вод</w:t>
      </w:r>
    </w:p>
    <w:p w:rsidR="00235EBA" w:rsidRPr="00235EBA" w:rsidRDefault="00235EBA" w:rsidP="00235EBA">
      <w:pPr>
        <w:spacing w:after="0" w:line="240" w:lineRule="auto"/>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363"/>
        <w:gridCol w:w="1025"/>
        <w:gridCol w:w="2053"/>
        <w:gridCol w:w="1320"/>
        <w:gridCol w:w="1320"/>
        <w:gridCol w:w="1313"/>
      </w:tblGrid>
      <w:tr w:rsidR="00235EBA" w:rsidRPr="00235EBA" w:rsidTr="00843502">
        <w:trPr>
          <w:trHeight w:val="360"/>
        </w:trPr>
        <w:tc>
          <w:tcPr>
            <w:tcW w:w="267" w:type="pct"/>
            <w:tcBorders>
              <w:top w:val="single" w:sz="4" w:space="0" w:color="auto"/>
              <w:left w:val="single" w:sz="4" w:space="0" w:color="auto"/>
              <w:bottom w:val="single" w:sz="4" w:space="0" w:color="auto"/>
              <w:right w:val="single" w:sz="4" w:space="0" w:color="auto"/>
            </w:tcBorders>
            <w:vAlign w:val="center"/>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w:t>
            </w:r>
          </w:p>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п/п</w:t>
            </w:r>
          </w:p>
        </w:tc>
        <w:tc>
          <w:tcPr>
            <w:tcW w:w="1198" w:type="pct"/>
            <w:tcBorders>
              <w:top w:val="single" w:sz="4" w:space="0" w:color="auto"/>
              <w:left w:val="single" w:sz="4" w:space="0" w:color="auto"/>
              <w:bottom w:val="single" w:sz="4" w:space="0" w:color="auto"/>
              <w:right w:val="single" w:sz="4" w:space="0" w:color="auto"/>
            </w:tcBorders>
            <w:vAlign w:val="center"/>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 xml:space="preserve">Наименование объектов </w:t>
            </w:r>
          </w:p>
        </w:tc>
        <w:tc>
          <w:tcPr>
            <w:tcW w:w="480" w:type="pct"/>
            <w:tcBorders>
              <w:top w:val="single" w:sz="4" w:space="0" w:color="auto"/>
              <w:left w:val="single" w:sz="4" w:space="0" w:color="auto"/>
              <w:bottom w:val="single" w:sz="4" w:space="0" w:color="auto"/>
              <w:right w:val="single" w:sz="4" w:space="0" w:color="auto"/>
            </w:tcBorders>
            <w:vAlign w:val="center"/>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Диаметр прибора учета, (мм)</w:t>
            </w:r>
          </w:p>
        </w:tc>
        <w:tc>
          <w:tcPr>
            <w:tcW w:w="1042" w:type="pct"/>
            <w:tcBorders>
              <w:top w:val="single" w:sz="4" w:space="0" w:color="auto"/>
              <w:left w:val="single" w:sz="4" w:space="0" w:color="auto"/>
              <w:bottom w:val="single" w:sz="4" w:space="0" w:color="auto"/>
              <w:right w:val="single" w:sz="4" w:space="0" w:color="auto"/>
            </w:tcBorders>
            <w:vAlign w:val="center"/>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Марка и заводской номер прибора учета</w:t>
            </w: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Дата установки прибора учета</w:t>
            </w: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Показания приборов учета на начало подачи ресурса</w:t>
            </w:r>
          </w:p>
          <w:p w:rsidR="00235EBA" w:rsidRPr="00235EBA" w:rsidRDefault="00235EBA" w:rsidP="00235EBA">
            <w:pPr>
              <w:spacing w:after="0" w:line="240" w:lineRule="auto"/>
              <w:jc w:val="center"/>
              <w:rPr>
                <w:rFonts w:ascii="Times New Roman" w:hAnsi="Times New Roman"/>
              </w:rPr>
            </w:pPr>
          </w:p>
        </w:tc>
        <w:tc>
          <w:tcPr>
            <w:tcW w:w="668"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Дата очередной поверки</w:t>
            </w:r>
          </w:p>
        </w:tc>
      </w:tr>
      <w:tr w:rsidR="00235EBA" w:rsidRPr="00235EBA" w:rsidTr="00843502">
        <w:trPr>
          <w:trHeight w:val="167"/>
        </w:trPr>
        <w:tc>
          <w:tcPr>
            <w:tcW w:w="267"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1</w:t>
            </w:r>
          </w:p>
        </w:tc>
        <w:tc>
          <w:tcPr>
            <w:tcW w:w="1198"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2</w:t>
            </w:r>
          </w:p>
        </w:tc>
        <w:tc>
          <w:tcPr>
            <w:tcW w:w="480"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3</w:t>
            </w:r>
          </w:p>
        </w:tc>
        <w:tc>
          <w:tcPr>
            <w:tcW w:w="104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4</w:t>
            </w: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5</w:t>
            </w: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6</w:t>
            </w:r>
          </w:p>
        </w:tc>
        <w:tc>
          <w:tcPr>
            <w:tcW w:w="668"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r w:rsidRPr="00235EBA">
              <w:rPr>
                <w:rFonts w:ascii="Times New Roman" w:hAnsi="Times New Roman"/>
              </w:rPr>
              <w:t>7</w:t>
            </w:r>
          </w:p>
        </w:tc>
      </w:tr>
      <w:tr w:rsidR="00235EBA" w:rsidRPr="00235EBA" w:rsidTr="00843502">
        <w:trPr>
          <w:trHeight w:val="360"/>
        </w:trPr>
        <w:tc>
          <w:tcPr>
            <w:tcW w:w="267"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c>
          <w:tcPr>
            <w:tcW w:w="1198" w:type="pct"/>
            <w:tcBorders>
              <w:top w:val="single" w:sz="4" w:space="0" w:color="auto"/>
              <w:left w:val="single" w:sz="4" w:space="0" w:color="auto"/>
              <w:bottom w:val="single" w:sz="4" w:space="0" w:color="auto"/>
              <w:right w:val="single" w:sz="4" w:space="0" w:color="auto"/>
            </w:tcBorders>
            <w:vAlign w:val="center"/>
          </w:tcPr>
          <w:p w:rsidR="00235EBA" w:rsidRPr="00235EBA" w:rsidRDefault="00235EBA" w:rsidP="00235EBA">
            <w:pPr>
              <w:tabs>
                <w:tab w:val="left" w:pos="284"/>
                <w:tab w:val="left" w:pos="567"/>
                <w:tab w:val="left" w:pos="927"/>
              </w:tabs>
              <w:spacing w:after="0" w:line="240" w:lineRule="auto"/>
              <w:jc w:val="center"/>
              <w:rPr>
                <w:rFonts w:ascii="Times New Roman" w:hAnsi="Times New Roman"/>
              </w:rPr>
            </w:pPr>
          </w:p>
          <w:p w:rsidR="00235EBA" w:rsidRPr="00235EBA" w:rsidRDefault="00235EBA" w:rsidP="00235EBA">
            <w:pPr>
              <w:tabs>
                <w:tab w:val="left" w:pos="284"/>
                <w:tab w:val="left" w:pos="567"/>
                <w:tab w:val="left" w:pos="927"/>
              </w:tabs>
              <w:spacing w:after="0" w:line="240" w:lineRule="auto"/>
              <w:jc w:val="center"/>
              <w:rPr>
                <w:rFonts w:ascii="Times New Roman" w:hAnsi="Times New Roman"/>
              </w:rPr>
            </w:pPr>
          </w:p>
        </w:tc>
        <w:tc>
          <w:tcPr>
            <w:tcW w:w="480"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c>
          <w:tcPr>
            <w:tcW w:w="104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c>
          <w:tcPr>
            <w:tcW w:w="672"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c>
          <w:tcPr>
            <w:tcW w:w="668" w:type="pct"/>
            <w:tcBorders>
              <w:top w:val="single" w:sz="4" w:space="0" w:color="auto"/>
              <w:left w:val="single" w:sz="4" w:space="0" w:color="auto"/>
              <w:bottom w:val="single" w:sz="4" w:space="0" w:color="auto"/>
              <w:right w:val="single" w:sz="4" w:space="0" w:color="auto"/>
            </w:tcBorders>
          </w:tcPr>
          <w:p w:rsidR="00235EBA" w:rsidRPr="00235EBA" w:rsidRDefault="00235EBA" w:rsidP="00235EBA">
            <w:pPr>
              <w:spacing w:after="0" w:line="240" w:lineRule="auto"/>
              <w:jc w:val="center"/>
              <w:rPr>
                <w:rFonts w:ascii="Times New Roman" w:hAnsi="Times New Roman"/>
              </w:rPr>
            </w:pPr>
          </w:p>
        </w:tc>
      </w:tr>
    </w:tbl>
    <w:p w:rsidR="00235EBA" w:rsidRPr="00235EBA" w:rsidRDefault="00235EBA" w:rsidP="00235EBA">
      <w:pPr>
        <w:spacing w:after="0" w:line="240" w:lineRule="auto"/>
        <w:jc w:val="center"/>
        <w:rPr>
          <w:rFonts w:ascii="Times New Roman" w:hAnsi="Times New Roman"/>
        </w:rPr>
      </w:pPr>
    </w:p>
    <w:p w:rsidR="00235EBA" w:rsidRPr="00235EBA" w:rsidRDefault="00235EBA" w:rsidP="00235EBA">
      <w:pPr>
        <w:spacing w:after="0" w:line="240" w:lineRule="auto"/>
        <w:jc w:val="right"/>
        <w:rPr>
          <w:rFonts w:ascii="Times New Roman" w:hAnsi="Times New Roman"/>
        </w:rPr>
      </w:pPr>
    </w:p>
    <w:p w:rsidR="00235EBA" w:rsidRPr="00235EBA" w:rsidRDefault="00235EBA" w:rsidP="00235EBA">
      <w:pPr>
        <w:spacing w:after="0" w:line="240" w:lineRule="auto"/>
        <w:jc w:val="right"/>
        <w:rPr>
          <w:rFonts w:ascii="Times New Roman" w:hAnsi="Times New Roman"/>
        </w:rPr>
      </w:pPr>
    </w:p>
    <w:p w:rsidR="00235EBA" w:rsidRPr="00235EBA" w:rsidRDefault="00235EBA" w:rsidP="00235EBA">
      <w:pPr>
        <w:spacing w:after="0" w:line="240" w:lineRule="auto"/>
        <w:jc w:val="right"/>
        <w:rPr>
          <w:rFonts w:ascii="Times New Roman" w:hAnsi="Times New Roman"/>
        </w:rPr>
      </w:pPr>
    </w:p>
    <w:p w:rsidR="00235EBA" w:rsidRPr="00235EBA" w:rsidRDefault="00235EBA" w:rsidP="00235EBA">
      <w:pPr>
        <w:spacing w:after="0" w:line="240" w:lineRule="auto"/>
        <w:jc w:val="right"/>
        <w:rPr>
          <w:rFonts w:ascii="Times New Roman" w:hAnsi="Times New Roman"/>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rPr>
          <w:rFonts w:ascii="Times New Roman" w:hAnsi="Times New Roman"/>
        </w:rPr>
      </w:pPr>
      <w:r w:rsidRPr="00235EBA">
        <w:rPr>
          <w:rFonts w:ascii="Times New Roman" w:hAnsi="Times New Roman"/>
        </w:rPr>
        <w:t>Организация водопроводно-канализационного                              Абонент:</w:t>
      </w:r>
    </w:p>
    <w:p w:rsidR="00235EBA" w:rsidRPr="00235EBA" w:rsidRDefault="00235EBA" w:rsidP="00235EBA">
      <w:pPr>
        <w:spacing w:after="0" w:line="240" w:lineRule="auto"/>
        <w:rPr>
          <w:rFonts w:ascii="Times New Roman" w:hAnsi="Times New Roman"/>
        </w:rPr>
      </w:pPr>
      <w:r w:rsidRPr="00235EBA">
        <w:rPr>
          <w:rFonts w:ascii="Times New Roman" w:hAnsi="Times New Roman"/>
        </w:rPr>
        <w:t>хозяйства:</w:t>
      </w:r>
    </w:p>
    <w:p w:rsidR="00235EBA" w:rsidRPr="00235EBA" w:rsidRDefault="00235EBA" w:rsidP="00235EBA">
      <w:pPr>
        <w:spacing w:after="0" w:line="240" w:lineRule="auto"/>
        <w:rPr>
          <w:rFonts w:ascii="Times New Roman" w:hAnsi="Times New Roman"/>
        </w:rPr>
      </w:pPr>
    </w:p>
    <w:p w:rsidR="00235EBA" w:rsidRPr="00235EBA" w:rsidRDefault="00235EBA" w:rsidP="00235EBA">
      <w:pPr>
        <w:spacing w:after="0" w:line="240" w:lineRule="auto"/>
        <w:rPr>
          <w:rFonts w:ascii="Times New Roman" w:hAnsi="Times New Roman"/>
        </w:rPr>
      </w:pPr>
      <w:r w:rsidRPr="00235EBA">
        <w:rPr>
          <w:rFonts w:ascii="Times New Roman" w:hAnsi="Times New Roman"/>
        </w:rPr>
        <w:t xml:space="preserve">Директор </w:t>
      </w:r>
    </w:p>
    <w:p w:rsidR="00235EBA" w:rsidRPr="00235EBA" w:rsidRDefault="00235EBA" w:rsidP="00235EBA">
      <w:pPr>
        <w:spacing w:after="0" w:line="240" w:lineRule="auto"/>
        <w:rPr>
          <w:rFonts w:ascii="Times New Roman" w:hAnsi="Times New Roman"/>
        </w:rPr>
      </w:pPr>
    </w:p>
    <w:p w:rsidR="00235EBA" w:rsidRPr="00235EBA" w:rsidRDefault="00235EBA" w:rsidP="00235EBA">
      <w:pPr>
        <w:spacing w:after="0" w:line="240" w:lineRule="auto"/>
        <w:rPr>
          <w:rFonts w:ascii="Times New Roman" w:hAnsi="Times New Roman"/>
        </w:rPr>
      </w:pPr>
      <w:r w:rsidRPr="00235EBA">
        <w:rPr>
          <w:rFonts w:ascii="Times New Roman" w:hAnsi="Times New Roman"/>
        </w:rPr>
        <w:t xml:space="preserve">___________________ А.В. </w:t>
      </w:r>
      <w:proofErr w:type="spellStart"/>
      <w:r w:rsidRPr="00235EBA">
        <w:rPr>
          <w:rFonts w:ascii="Times New Roman" w:hAnsi="Times New Roman"/>
        </w:rPr>
        <w:t>Шмырев</w:t>
      </w:r>
      <w:proofErr w:type="spellEnd"/>
      <w:r w:rsidRPr="00235EBA">
        <w:rPr>
          <w:rFonts w:ascii="Times New Roman" w:hAnsi="Times New Roman"/>
        </w:rPr>
        <w:t>.                                 ________________________ /______________/</w:t>
      </w:r>
    </w:p>
    <w:p w:rsidR="00235EBA" w:rsidRPr="00235EBA" w:rsidRDefault="00235EBA" w:rsidP="00235EBA">
      <w:pPr>
        <w:spacing w:after="0" w:line="240" w:lineRule="auto"/>
        <w:rPr>
          <w:rFonts w:ascii="Times New Roman" w:hAnsi="Times New Roman"/>
        </w:rPr>
      </w:pPr>
      <w:proofErr w:type="spellStart"/>
      <w:r w:rsidRPr="00235EBA">
        <w:rPr>
          <w:rFonts w:ascii="Times New Roman" w:hAnsi="Times New Roman"/>
        </w:rPr>
        <w:t>м.п</w:t>
      </w:r>
      <w:proofErr w:type="spellEnd"/>
      <w:r w:rsidRPr="00235EBA">
        <w:rPr>
          <w:rFonts w:ascii="Times New Roman" w:hAnsi="Times New Roman"/>
        </w:rPr>
        <w:t>.</w:t>
      </w:r>
    </w:p>
    <w:p w:rsidR="00235EBA" w:rsidRPr="00235EBA" w:rsidRDefault="00235EBA" w:rsidP="00235EBA">
      <w:pPr>
        <w:spacing w:after="0" w:line="240" w:lineRule="auto"/>
        <w:jc w:val="right"/>
        <w:rPr>
          <w:rFonts w:ascii="Times New Roman" w:hAnsi="Times New Roman"/>
          <w:sz w:val="20"/>
          <w:szCs w:val="20"/>
        </w:rPr>
      </w:pPr>
    </w:p>
    <w:p w:rsidR="00235EBA" w:rsidRPr="00235EBA" w:rsidRDefault="00235EBA" w:rsidP="00235EBA">
      <w:pPr>
        <w:spacing w:after="0" w:line="240" w:lineRule="auto"/>
        <w:jc w:val="right"/>
        <w:rPr>
          <w:rFonts w:ascii="Times New Roman" w:hAnsi="Times New Roman"/>
          <w:sz w:val="20"/>
          <w:szCs w:val="20"/>
        </w:rPr>
      </w:pPr>
    </w:p>
    <w:p w:rsidR="00235EBA" w:rsidRPr="00CA709C" w:rsidRDefault="00235EBA" w:rsidP="00804601">
      <w:pPr>
        <w:rPr>
          <w:rFonts w:ascii="Times New Roman" w:hAnsi="Times New Roman"/>
          <w:sz w:val="24"/>
          <w:szCs w:val="24"/>
        </w:rPr>
      </w:pPr>
    </w:p>
    <w:sectPr w:rsidR="00235EBA" w:rsidRPr="00CA709C" w:rsidSect="00616070">
      <w:footerReference w:type="default" r:id="rId8"/>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0B" w:rsidRDefault="00D84B0B" w:rsidP="00693E03">
      <w:pPr>
        <w:spacing w:after="0" w:line="240" w:lineRule="auto"/>
      </w:pPr>
      <w:r>
        <w:separator/>
      </w:r>
    </w:p>
  </w:endnote>
  <w:endnote w:type="continuationSeparator" w:id="0">
    <w:p w:rsidR="00D84B0B" w:rsidRDefault="00D84B0B" w:rsidP="0069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944305"/>
      <w:docPartObj>
        <w:docPartGallery w:val="Page Numbers (Bottom of Page)"/>
        <w:docPartUnique/>
      </w:docPartObj>
    </w:sdtPr>
    <w:sdtEndPr>
      <w:rPr>
        <w:rFonts w:ascii="Times New Roman" w:hAnsi="Times New Roman"/>
        <w:sz w:val="18"/>
        <w:szCs w:val="18"/>
      </w:rPr>
    </w:sdtEndPr>
    <w:sdtContent>
      <w:p w:rsidR="00693E03" w:rsidRPr="00693E03" w:rsidRDefault="00693E03">
        <w:pPr>
          <w:pStyle w:val="a9"/>
          <w:jc w:val="right"/>
          <w:rPr>
            <w:rFonts w:ascii="Times New Roman" w:hAnsi="Times New Roman"/>
            <w:sz w:val="18"/>
            <w:szCs w:val="18"/>
          </w:rPr>
        </w:pPr>
        <w:r w:rsidRPr="00693E03">
          <w:rPr>
            <w:rFonts w:ascii="Times New Roman" w:hAnsi="Times New Roman"/>
            <w:sz w:val="18"/>
            <w:szCs w:val="18"/>
          </w:rPr>
          <w:fldChar w:fldCharType="begin"/>
        </w:r>
        <w:r w:rsidRPr="00693E03">
          <w:rPr>
            <w:rFonts w:ascii="Times New Roman" w:hAnsi="Times New Roman"/>
            <w:sz w:val="18"/>
            <w:szCs w:val="18"/>
          </w:rPr>
          <w:instrText>PAGE   \* MERGEFORMAT</w:instrText>
        </w:r>
        <w:r w:rsidRPr="00693E03">
          <w:rPr>
            <w:rFonts w:ascii="Times New Roman" w:hAnsi="Times New Roman"/>
            <w:sz w:val="18"/>
            <w:szCs w:val="18"/>
          </w:rPr>
          <w:fldChar w:fldCharType="separate"/>
        </w:r>
        <w:r w:rsidR="00235EBA">
          <w:rPr>
            <w:rFonts w:ascii="Times New Roman" w:hAnsi="Times New Roman"/>
            <w:noProof/>
            <w:sz w:val="18"/>
            <w:szCs w:val="18"/>
          </w:rPr>
          <w:t>12</w:t>
        </w:r>
        <w:r w:rsidRPr="00693E03">
          <w:rPr>
            <w:rFonts w:ascii="Times New Roman" w:hAnsi="Times New Roman"/>
            <w:sz w:val="18"/>
            <w:szCs w:val="18"/>
          </w:rPr>
          <w:fldChar w:fldCharType="end"/>
        </w:r>
      </w:p>
    </w:sdtContent>
  </w:sdt>
  <w:p w:rsidR="00693E03" w:rsidRDefault="00693E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0B" w:rsidRDefault="00D84B0B" w:rsidP="00693E03">
      <w:pPr>
        <w:spacing w:after="0" w:line="240" w:lineRule="auto"/>
      </w:pPr>
      <w:r>
        <w:separator/>
      </w:r>
    </w:p>
  </w:footnote>
  <w:footnote w:type="continuationSeparator" w:id="0">
    <w:p w:rsidR="00D84B0B" w:rsidRDefault="00D84B0B" w:rsidP="00693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8D"/>
    <w:rsid w:val="000E76C4"/>
    <w:rsid w:val="000F3456"/>
    <w:rsid w:val="001212AC"/>
    <w:rsid w:val="001533A0"/>
    <w:rsid w:val="00220EDF"/>
    <w:rsid w:val="00235EBA"/>
    <w:rsid w:val="0023641D"/>
    <w:rsid w:val="00261287"/>
    <w:rsid w:val="00283644"/>
    <w:rsid w:val="002B0465"/>
    <w:rsid w:val="002B64DE"/>
    <w:rsid w:val="002D0D8D"/>
    <w:rsid w:val="002E05CF"/>
    <w:rsid w:val="00314DA4"/>
    <w:rsid w:val="0032188C"/>
    <w:rsid w:val="003760A9"/>
    <w:rsid w:val="003C3072"/>
    <w:rsid w:val="003E00A3"/>
    <w:rsid w:val="003F49D9"/>
    <w:rsid w:val="003F79A8"/>
    <w:rsid w:val="004130AE"/>
    <w:rsid w:val="00481EC5"/>
    <w:rsid w:val="00485EBD"/>
    <w:rsid w:val="004A5EB0"/>
    <w:rsid w:val="004C7121"/>
    <w:rsid w:val="00510E67"/>
    <w:rsid w:val="00513DA7"/>
    <w:rsid w:val="005560E9"/>
    <w:rsid w:val="00564A63"/>
    <w:rsid w:val="00574A4B"/>
    <w:rsid w:val="00596199"/>
    <w:rsid w:val="005968A2"/>
    <w:rsid w:val="005B1777"/>
    <w:rsid w:val="005D5842"/>
    <w:rsid w:val="005D774E"/>
    <w:rsid w:val="0060300F"/>
    <w:rsid w:val="00616070"/>
    <w:rsid w:val="00617CEE"/>
    <w:rsid w:val="00630AD8"/>
    <w:rsid w:val="00652E00"/>
    <w:rsid w:val="006619B7"/>
    <w:rsid w:val="006619E7"/>
    <w:rsid w:val="006757A5"/>
    <w:rsid w:val="00693E03"/>
    <w:rsid w:val="006B159E"/>
    <w:rsid w:val="006C59C5"/>
    <w:rsid w:val="00714376"/>
    <w:rsid w:val="007D4D88"/>
    <w:rsid w:val="007D716D"/>
    <w:rsid w:val="00804601"/>
    <w:rsid w:val="008102BC"/>
    <w:rsid w:val="00822EDF"/>
    <w:rsid w:val="008A7816"/>
    <w:rsid w:val="008D00B0"/>
    <w:rsid w:val="008D1BDC"/>
    <w:rsid w:val="008F5FB7"/>
    <w:rsid w:val="009213F2"/>
    <w:rsid w:val="00923088"/>
    <w:rsid w:val="00927451"/>
    <w:rsid w:val="00985C67"/>
    <w:rsid w:val="00986CF8"/>
    <w:rsid w:val="009D6F58"/>
    <w:rsid w:val="00A000AB"/>
    <w:rsid w:val="00A5689E"/>
    <w:rsid w:val="00AC65F6"/>
    <w:rsid w:val="00AE59C4"/>
    <w:rsid w:val="00B37752"/>
    <w:rsid w:val="00B424F1"/>
    <w:rsid w:val="00B90C60"/>
    <w:rsid w:val="00BB0CA0"/>
    <w:rsid w:val="00BB143B"/>
    <w:rsid w:val="00BD239C"/>
    <w:rsid w:val="00BF4A08"/>
    <w:rsid w:val="00C51AA6"/>
    <w:rsid w:val="00C70483"/>
    <w:rsid w:val="00CA709C"/>
    <w:rsid w:val="00D169D9"/>
    <w:rsid w:val="00D321F7"/>
    <w:rsid w:val="00D34DC4"/>
    <w:rsid w:val="00D42F04"/>
    <w:rsid w:val="00D60980"/>
    <w:rsid w:val="00D84B0B"/>
    <w:rsid w:val="00D95583"/>
    <w:rsid w:val="00D97916"/>
    <w:rsid w:val="00DF56B1"/>
    <w:rsid w:val="00E41F47"/>
    <w:rsid w:val="00E63D3D"/>
    <w:rsid w:val="00E8119C"/>
    <w:rsid w:val="00EA6E01"/>
    <w:rsid w:val="00EC6F00"/>
    <w:rsid w:val="00F63F0F"/>
    <w:rsid w:val="00F716ED"/>
    <w:rsid w:val="00FA2DB6"/>
    <w:rsid w:val="00FC2F9B"/>
    <w:rsid w:val="00FD4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F3F1-A9BF-48C7-9CAE-AF4F1D23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601"/>
    <w:rPr>
      <w:rFonts w:ascii="Calibri" w:eastAsia="Times New Roman" w:hAnsi="Calibri" w:cs="Times New Roman"/>
    </w:rPr>
  </w:style>
  <w:style w:type="paragraph" w:styleId="2">
    <w:name w:val="heading 2"/>
    <w:basedOn w:val="a"/>
    <w:link w:val="20"/>
    <w:uiPriority w:val="9"/>
    <w:qFormat/>
    <w:rsid w:val="0061607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616070"/>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607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16070"/>
    <w:rPr>
      <w:color w:val="0000FF"/>
      <w:u w:val="single"/>
    </w:rPr>
  </w:style>
  <w:style w:type="character" w:customStyle="1" w:styleId="headeraa">
    <w:name w:val="header_aa"/>
    <w:basedOn w:val="a0"/>
    <w:rsid w:val="00616070"/>
  </w:style>
  <w:style w:type="table" w:styleId="a4">
    <w:name w:val="Table Grid"/>
    <w:basedOn w:val="a1"/>
    <w:uiPriority w:val="59"/>
    <w:rsid w:val="003F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3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00F"/>
    <w:rPr>
      <w:rFonts w:ascii="Tahoma" w:eastAsia="Times New Roman" w:hAnsi="Tahoma" w:cs="Tahoma"/>
      <w:sz w:val="16"/>
      <w:szCs w:val="16"/>
    </w:rPr>
  </w:style>
  <w:style w:type="paragraph" w:styleId="a7">
    <w:name w:val="header"/>
    <w:basedOn w:val="a"/>
    <w:link w:val="a8"/>
    <w:uiPriority w:val="99"/>
    <w:unhideWhenUsed/>
    <w:rsid w:val="00693E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E03"/>
    <w:rPr>
      <w:rFonts w:ascii="Calibri" w:eastAsia="Times New Roman" w:hAnsi="Calibri" w:cs="Times New Roman"/>
    </w:rPr>
  </w:style>
  <w:style w:type="paragraph" w:styleId="a9">
    <w:name w:val="footer"/>
    <w:basedOn w:val="a"/>
    <w:link w:val="aa"/>
    <w:uiPriority w:val="99"/>
    <w:unhideWhenUsed/>
    <w:rsid w:val="00693E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E03"/>
    <w:rPr>
      <w:rFonts w:ascii="Calibri" w:eastAsia="Times New Roman" w:hAnsi="Calibri" w:cs="Times New Roman"/>
    </w:rPr>
  </w:style>
  <w:style w:type="paragraph" w:styleId="ab">
    <w:name w:val="Normal (Web)"/>
    <w:basedOn w:val="a"/>
    <w:uiPriority w:val="99"/>
    <w:semiHidden/>
    <w:unhideWhenUsed/>
    <w:rsid w:val="00CA70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CC12-67EB-4C11-B8CC-CBDE0D43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2019-03-18T06:35:00Z</cp:lastPrinted>
  <dcterms:created xsi:type="dcterms:W3CDTF">2019-08-28T10:35:00Z</dcterms:created>
  <dcterms:modified xsi:type="dcterms:W3CDTF">2019-09-03T13:37:00Z</dcterms:modified>
</cp:coreProperties>
</file>