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35" w:rsidRPr="00471E97" w:rsidRDefault="00731235" w:rsidP="0073123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71E97">
        <w:rPr>
          <w:rFonts w:ascii="PT Astra Serif" w:hAnsi="PT Astra Serif" w:cs="Times New Roman"/>
          <w:b/>
          <w:sz w:val="28"/>
          <w:szCs w:val="28"/>
        </w:rPr>
        <w:t>АНКЕТА</w:t>
      </w:r>
    </w:p>
    <w:p w:rsidR="00731235" w:rsidRPr="00471E97" w:rsidRDefault="00731235" w:rsidP="0073123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71E97">
        <w:rPr>
          <w:rFonts w:ascii="PT Astra Serif" w:hAnsi="PT Astra Serif" w:cs="Times New Roman"/>
          <w:b/>
          <w:sz w:val="28"/>
          <w:szCs w:val="28"/>
        </w:rPr>
        <w:t>на знание законодательства о противодействии коррупции</w:t>
      </w:r>
    </w:p>
    <w:p w:rsidR="00731235" w:rsidRPr="00471E97" w:rsidRDefault="00731235" w:rsidP="0073123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31235" w:rsidRDefault="00731235" w:rsidP="007312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35" w:rsidRPr="00A13367" w:rsidRDefault="00731235" w:rsidP="0073123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3367">
        <w:rPr>
          <w:rFonts w:ascii="PT Astra Serif" w:hAnsi="PT Astra Serif" w:cs="Times New Roman"/>
          <w:b/>
          <w:sz w:val="28"/>
          <w:szCs w:val="28"/>
        </w:rPr>
        <w:t>1. Правовую основу противодействия коррупции составляют следующие нормативные и нормативные правовые акты</w:t>
      </w:r>
      <w:r w:rsidRPr="00A13367">
        <w:rPr>
          <w:rFonts w:ascii="PT Astra Serif" w:hAnsi="PT Astra Serif" w:cs="Times New Roman"/>
          <w:sz w:val="28"/>
          <w:szCs w:val="28"/>
        </w:rPr>
        <w:t>:</w:t>
      </w:r>
    </w:p>
    <w:p w:rsidR="00731235" w:rsidRPr="00A13367" w:rsidRDefault="00731235" w:rsidP="0073123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3367">
        <w:rPr>
          <w:rFonts w:ascii="PT Astra Serif" w:hAnsi="PT Astra Serif" w:cs="Times New Roman"/>
          <w:sz w:val="28"/>
          <w:szCs w:val="28"/>
        </w:rPr>
        <w:t xml:space="preserve"> акты Президента Российской Федерации; </w:t>
      </w:r>
    </w:p>
    <w:p w:rsidR="00731235" w:rsidRPr="00A13367" w:rsidRDefault="00731235" w:rsidP="0073123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3367">
        <w:rPr>
          <w:rFonts w:ascii="PT Astra Serif" w:hAnsi="PT Astra Serif" w:cs="Times New Roman"/>
          <w:sz w:val="28"/>
          <w:szCs w:val="28"/>
        </w:rPr>
        <w:t xml:space="preserve"> акты Правительства Российской Федерации; </w:t>
      </w:r>
    </w:p>
    <w:p w:rsidR="00731235" w:rsidRPr="00A13367" w:rsidRDefault="00731235" w:rsidP="0073123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3367">
        <w:rPr>
          <w:rFonts w:ascii="PT Astra Serif" w:hAnsi="PT Astra Serif" w:cs="Times New Roman"/>
          <w:sz w:val="28"/>
          <w:szCs w:val="28"/>
        </w:rPr>
        <w:t xml:space="preserve"> акты федеральных органов государственной власти;</w:t>
      </w:r>
    </w:p>
    <w:p w:rsidR="00731235" w:rsidRPr="00A13367" w:rsidRDefault="00731235" w:rsidP="0073123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3367">
        <w:rPr>
          <w:rFonts w:ascii="PT Astra Serif" w:hAnsi="PT Astra Serif" w:cs="Times New Roman"/>
          <w:sz w:val="28"/>
          <w:szCs w:val="28"/>
        </w:rPr>
        <w:t xml:space="preserve"> акты органов государственной власти субъектов Российской Федерации;</w:t>
      </w:r>
    </w:p>
    <w:p w:rsidR="00731235" w:rsidRPr="00A13367" w:rsidRDefault="00731235" w:rsidP="0073123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3367">
        <w:rPr>
          <w:rFonts w:ascii="PT Astra Serif" w:hAnsi="PT Astra Serif" w:cs="Times New Roman"/>
          <w:sz w:val="28"/>
          <w:szCs w:val="28"/>
        </w:rPr>
        <w:t xml:space="preserve"> муниципальные правовые акты;</w:t>
      </w:r>
    </w:p>
    <w:p w:rsidR="00731235" w:rsidRPr="00A13367" w:rsidRDefault="00731235" w:rsidP="0073123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свод этических правил.</w:t>
      </w:r>
    </w:p>
    <w:p w:rsidR="00731235" w:rsidRPr="00A13367" w:rsidRDefault="00731235" w:rsidP="0073123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31235" w:rsidRPr="00471E97" w:rsidRDefault="00731235" w:rsidP="0073123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PT Astra Serif" w:hAnsi="PT Astra Serif" w:cs="Arial"/>
          <w:sz w:val="28"/>
          <w:szCs w:val="28"/>
        </w:rPr>
      </w:pPr>
      <w:r w:rsidRPr="00471E97">
        <w:rPr>
          <w:rStyle w:val="a4"/>
          <w:rFonts w:ascii="PT Astra Serif" w:hAnsi="PT Astra Serif" w:cs="Arial"/>
          <w:sz w:val="28"/>
          <w:szCs w:val="28"/>
        </w:rPr>
        <w:t xml:space="preserve"> 2. </w:t>
      </w:r>
      <w:r w:rsidR="00471E97" w:rsidRPr="00471E97">
        <w:rPr>
          <w:rStyle w:val="a4"/>
          <w:rFonts w:ascii="PT Astra Serif" w:hAnsi="PT Astra Serif" w:cs="Arial"/>
          <w:sz w:val="28"/>
          <w:szCs w:val="28"/>
        </w:rPr>
        <w:t xml:space="preserve">Какими нормативными правовыми актами из </w:t>
      </w:r>
      <w:proofErr w:type="gramStart"/>
      <w:r w:rsidR="00471E97" w:rsidRPr="00471E97">
        <w:rPr>
          <w:rStyle w:val="a4"/>
          <w:rFonts w:ascii="PT Astra Serif" w:hAnsi="PT Astra Serif" w:cs="Arial"/>
          <w:sz w:val="28"/>
          <w:szCs w:val="28"/>
        </w:rPr>
        <w:t>перечисленных</w:t>
      </w:r>
      <w:proofErr w:type="gramEnd"/>
      <w:r w:rsidR="00471E97" w:rsidRPr="00471E97">
        <w:rPr>
          <w:rStyle w:val="a4"/>
          <w:rFonts w:ascii="PT Astra Serif" w:hAnsi="PT Astra Serif" w:cs="Arial"/>
          <w:sz w:val="28"/>
          <w:szCs w:val="28"/>
        </w:rPr>
        <w:t xml:space="preserve"> ниже регулируются вопросы противодействия коррупции?</w:t>
      </w:r>
    </w:p>
    <w:p w:rsidR="00731235" w:rsidRPr="00471E97" w:rsidRDefault="00731235" w:rsidP="0073123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>а)</w:t>
      </w:r>
      <w:r w:rsidR="00471E97">
        <w:rPr>
          <w:rFonts w:ascii="PT Astra Serif" w:hAnsi="PT Astra Serif" w:cs="Arial"/>
          <w:sz w:val="28"/>
          <w:szCs w:val="28"/>
        </w:rPr>
        <w:t xml:space="preserve"> </w:t>
      </w:r>
      <w:r w:rsidRPr="00471E97">
        <w:rPr>
          <w:rFonts w:ascii="PT Astra Serif" w:hAnsi="PT Astra Serif" w:cs="Arial"/>
          <w:sz w:val="28"/>
          <w:szCs w:val="28"/>
        </w:rPr>
        <w:t>Федеральный закон от 25.12.2008 № 273-ФЗ «О противодействии коррупции»</w:t>
      </w:r>
    </w:p>
    <w:p w:rsidR="00731235" w:rsidRPr="00471E97" w:rsidRDefault="00731235" w:rsidP="00731235">
      <w:pPr>
        <w:pStyle w:val="a3"/>
        <w:shd w:val="clear" w:color="auto" w:fill="FFFFFF"/>
        <w:spacing w:before="0" w:beforeAutospacing="0" w:after="0" w:afterAutospacing="0"/>
        <w:ind w:left="708" w:firstLine="1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>б) Трудовой кодекс РФ;</w:t>
      </w:r>
      <w:r w:rsidRPr="00471E97">
        <w:rPr>
          <w:rFonts w:ascii="PT Astra Serif" w:hAnsi="PT Astra Serif" w:cs="Arial"/>
          <w:sz w:val="28"/>
          <w:szCs w:val="28"/>
        </w:rPr>
        <w:br/>
        <w:t>в) Жилищный кодекс РФ</w:t>
      </w:r>
    </w:p>
    <w:p w:rsidR="00731235" w:rsidRPr="00471E97" w:rsidRDefault="00731235" w:rsidP="0073123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>г) Все вышеперечисленное</w:t>
      </w:r>
    </w:p>
    <w:p w:rsidR="00731235" w:rsidRPr="00471E97" w:rsidRDefault="00731235" w:rsidP="0073123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>(возможны несколько вариантов ответов)</w:t>
      </w:r>
    </w:p>
    <w:p w:rsidR="00A13367" w:rsidRPr="00A13367" w:rsidRDefault="00A13367" w:rsidP="0073123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PT Astra Serif" w:hAnsi="PT Astra Serif" w:cs="Arial"/>
          <w:color w:val="4F575C"/>
          <w:sz w:val="28"/>
          <w:szCs w:val="28"/>
        </w:rPr>
      </w:pPr>
    </w:p>
    <w:p w:rsidR="00731235" w:rsidRPr="00A13367" w:rsidRDefault="00731235" w:rsidP="007312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336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3. Профилактика </w:t>
      </w:r>
      <w:hyperlink r:id="rId5" w:anchor="block_101" w:history="1">
        <w:r w:rsidRPr="00A13367">
          <w:rPr>
            <w:rStyle w:val="a5"/>
            <w:rFonts w:ascii="PT Astra Serif" w:eastAsia="Times New Roman" w:hAnsi="PT Astra Serif" w:cs="Times New Roman"/>
            <w:sz w:val="28"/>
            <w:szCs w:val="28"/>
            <w:lang w:eastAsia="ru-RU"/>
          </w:rPr>
          <w:t>коррупции</w:t>
        </w:r>
      </w:hyperlink>
      <w:r w:rsidRPr="00A1336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осуществляется путем применения следующих основных мер</w:t>
      </w: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731235" w:rsidRPr="00A13367" w:rsidRDefault="00471E97" w:rsidP="007312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а)</w:t>
      </w:r>
      <w:r w:rsidR="00731235"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формирование в обществе нетерпимости к коррупционному поведению;</w:t>
      </w:r>
    </w:p>
    <w:p w:rsidR="00731235" w:rsidRPr="00A13367" w:rsidRDefault="00471E97" w:rsidP="007312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б)</w:t>
      </w:r>
      <w:r w:rsidR="00731235"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проведение </w:t>
      </w:r>
      <w:proofErr w:type="spellStart"/>
      <w:r w:rsidR="00731235"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>антикоррупционной</w:t>
      </w:r>
      <w:proofErr w:type="spellEnd"/>
      <w:r w:rsidR="00731235"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экспертизы правовых актов и их проектов;</w:t>
      </w:r>
    </w:p>
    <w:p w:rsidR="00731235" w:rsidRPr="00A13367" w:rsidRDefault="00731235" w:rsidP="007312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71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в) </w:t>
      </w: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>изобличение лица, совершившего коррупционное преступление;</w:t>
      </w:r>
    </w:p>
    <w:p w:rsidR="00731235" w:rsidRPr="00A13367" w:rsidRDefault="00731235" w:rsidP="0073123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71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г) </w:t>
      </w: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>расследование коррупционных преступлений.</w:t>
      </w:r>
    </w:p>
    <w:p w:rsidR="005C5483" w:rsidRPr="00A13367" w:rsidRDefault="005C5483" w:rsidP="005C548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T Astra Serif" w:hAnsi="PT Astra Serif" w:cs="Arial"/>
          <w:color w:val="4F575C"/>
          <w:sz w:val="28"/>
          <w:szCs w:val="28"/>
        </w:rPr>
      </w:pPr>
    </w:p>
    <w:p w:rsidR="005C5483" w:rsidRPr="00471E97" w:rsidRDefault="00731235" w:rsidP="0073123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Style w:val="a4"/>
          <w:rFonts w:ascii="PT Astra Serif" w:hAnsi="PT Astra Serif" w:cs="Arial"/>
          <w:sz w:val="28"/>
          <w:szCs w:val="28"/>
        </w:rPr>
        <w:t>4.</w:t>
      </w:r>
      <w:r w:rsidR="0074690F" w:rsidRPr="00471E97">
        <w:rPr>
          <w:rStyle w:val="a4"/>
          <w:rFonts w:ascii="PT Astra Serif" w:hAnsi="PT Astra Serif" w:cs="Arial"/>
          <w:sz w:val="28"/>
          <w:szCs w:val="28"/>
        </w:rPr>
        <w:t xml:space="preserve"> </w:t>
      </w:r>
      <w:r w:rsidR="00471E97" w:rsidRPr="00471E97">
        <w:rPr>
          <w:rStyle w:val="a4"/>
          <w:rFonts w:ascii="PT Astra Serif" w:hAnsi="PT Astra Serif" w:cs="Arial"/>
          <w:sz w:val="28"/>
          <w:szCs w:val="28"/>
        </w:rPr>
        <w:t>Что такое коррупция</w:t>
      </w:r>
      <w:r w:rsidR="005C5483" w:rsidRPr="00471E97">
        <w:rPr>
          <w:rStyle w:val="a4"/>
          <w:rFonts w:ascii="PT Astra Serif" w:hAnsi="PT Astra Serif" w:cs="Arial"/>
          <w:sz w:val="28"/>
          <w:szCs w:val="28"/>
        </w:rPr>
        <w:t> </w:t>
      </w:r>
    </w:p>
    <w:p w:rsidR="005C5483" w:rsidRPr="00471E97" w:rsidRDefault="005C5483" w:rsidP="00471E9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proofErr w:type="gramStart"/>
      <w:r w:rsidRPr="00471E97">
        <w:rPr>
          <w:rFonts w:ascii="PT Astra Serif" w:hAnsi="PT Astra Serif" w:cs="Arial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C5483" w:rsidRPr="00471E97" w:rsidRDefault="005C5483" w:rsidP="00471E9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5C5483" w:rsidRPr="00471E97" w:rsidRDefault="005C5483" w:rsidP="00471E9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>в) все вышеперечисленное</w:t>
      </w:r>
    </w:p>
    <w:p w:rsidR="005C5483" w:rsidRPr="00A13367" w:rsidRDefault="005C5483" w:rsidP="00471E9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T Astra Serif" w:hAnsi="PT Astra Serif" w:cs="Arial"/>
          <w:color w:val="4F575C"/>
          <w:sz w:val="28"/>
          <w:szCs w:val="28"/>
        </w:rPr>
      </w:pPr>
    </w:p>
    <w:p w:rsidR="005C5483" w:rsidRPr="00471E97" w:rsidRDefault="00A13367" w:rsidP="00A1336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Style w:val="a4"/>
          <w:rFonts w:ascii="PT Astra Serif" w:hAnsi="PT Astra Serif" w:cs="Arial"/>
          <w:sz w:val="28"/>
          <w:szCs w:val="28"/>
        </w:rPr>
        <w:lastRenderedPageBreak/>
        <w:t>5</w:t>
      </w:r>
      <w:r w:rsidR="0074690F" w:rsidRPr="00471E97">
        <w:rPr>
          <w:rStyle w:val="a4"/>
          <w:rFonts w:ascii="PT Astra Serif" w:hAnsi="PT Astra Serif" w:cs="Arial"/>
          <w:sz w:val="28"/>
          <w:szCs w:val="28"/>
        </w:rPr>
        <w:t xml:space="preserve">. </w:t>
      </w:r>
      <w:r w:rsidR="00471E97" w:rsidRPr="00471E97">
        <w:rPr>
          <w:rStyle w:val="a4"/>
          <w:rFonts w:ascii="PT Astra Serif" w:hAnsi="PT Astra Serif" w:cs="Arial"/>
          <w:sz w:val="28"/>
          <w:szCs w:val="28"/>
        </w:rPr>
        <w:t>Что является предметом взятки?</w:t>
      </w:r>
    </w:p>
    <w:p w:rsidR="00A13367" w:rsidRPr="00471E97" w:rsidRDefault="00A13367" w:rsidP="00A13367">
      <w:pPr>
        <w:pStyle w:val="a3"/>
        <w:shd w:val="clear" w:color="auto" w:fill="FFFFFF"/>
        <w:spacing w:before="204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 xml:space="preserve">а) деньги, ценные бумаги и иное имущество; </w:t>
      </w:r>
    </w:p>
    <w:p w:rsidR="00A13367" w:rsidRPr="00471E97" w:rsidRDefault="00A13367" w:rsidP="00471E9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 xml:space="preserve">б)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</w:p>
    <w:p w:rsidR="00A13367" w:rsidRPr="00471E97" w:rsidRDefault="00471E97" w:rsidP="00471E9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</w:t>
      </w:r>
      <w:r w:rsidR="00A13367" w:rsidRPr="00471E97">
        <w:rPr>
          <w:rFonts w:ascii="PT Astra Serif" w:hAnsi="PT Astra Serif" w:cs="Arial"/>
          <w:sz w:val="28"/>
          <w:szCs w:val="28"/>
        </w:rPr>
        <w:t>)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ссудами;</w:t>
      </w:r>
    </w:p>
    <w:p w:rsidR="00A13367" w:rsidRPr="00471E97" w:rsidRDefault="00471E97" w:rsidP="00471E9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</w:t>
      </w:r>
      <w:r w:rsidR="00A13367" w:rsidRPr="00471E97">
        <w:rPr>
          <w:rFonts w:ascii="PT Astra Serif" w:hAnsi="PT Astra Serif" w:cs="Arial"/>
          <w:sz w:val="28"/>
          <w:szCs w:val="28"/>
        </w:rPr>
        <w:t>) все вышеперечисленное</w:t>
      </w:r>
    </w:p>
    <w:p w:rsidR="00471E97" w:rsidRDefault="00471E97" w:rsidP="00A1336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PT Astra Serif" w:hAnsi="PT Astra Serif" w:cs="Arial"/>
          <w:color w:val="4F575C"/>
          <w:sz w:val="28"/>
          <w:szCs w:val="28"/>
        </w:rPr>
      </w:pPr>
    </w:p>
    <w:p w:rsidR="00731235" w:rsidRPr="00471E97" w:rsidRDefault="00A13367" w:rsidP="00A1336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Style w:val="a4"/>
          <w:rFonts w:ascii="PT Astra Serif" w:hAnsi="PT Astra Serif" w:cs="Arial"/>
          <w:sz w:val="28"/>
          <w:szCs w:val="28"/>
        </w:rPr>
        <w:t xml:space="preserve">6. </w:t>
      </w:r>
      <w:r w:rsidR="00471E97" w:rsidRPr="00471E97">
        <w:rPr>
          <w:rStyle w:val="a4"/>
          <w:rFonts w:ascii="PT Astra Serif" w:hAnsi="PT Astra Serif" w:cs="Arial"/>
          <w:sz w:val="28"/>
          <w:szCs w:val="28"/>
        </w:rPr>
        <w:t>Может ли быть привлечен к уголовной ответственности посредник во взяточничестве?</w:t>
      </w:r>
    </w:p>
    <w:p w:rsidR="00731235" w:rsidRPr="00471E97" w:rsidRDefault="00471E97" w:rsidP="00A13367">
      <w:pPr>
        <w:pStyle w:val="a3"/>
        <w:shd w:val="clear" w:color="auto" w:fill="FFFFFF"/>
        <w:spacing w:before="204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 xml:space="preserve">а) </w:t>
      </w:r>
      <w:r w:rsidR="00731235" w:rsidRPr="00471E97">
        <w:rPr>
          <w:rFonts w:ascii="PT Astra Serif" w:hAnsi="PT Astra Serif" w:cs="Arial"/>
          <w:sz w:val="28"/>
          <w:szCs w:val="28"/>
        </w:rPr>
        <w:t>Да, может.</w:t>
      </w:r>
    </w:p>
    <w:p w:rsidR="00731235" w:rsidRPr="00471E97" w:rsidRDefault="00471E97" w:rsidP="00471E9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 xml:space="preserve">б) </w:t>
      </w:r>
      <w:r w:rsidR="00731235" w:rsidRPr="00471E97">
        <w:rPr>
          <w:rFonts w:ascii="PT Astra Serif" w:hAnsi="PT Astra Serif" w:cs="Arial"/>
          <w:sz w:val="28"/>
          <w:szCs w:val="28"/>
        </w:rPr>
        <w:t xml:space="preserve">Нет, не может </w:t>
      </w:r>
    </w:p>
    <w:p w:rsidR="00471E97" w:rsidRDefault="00471E97" w:rsidP="0073123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T Astra Serif" w:hAnsi="PT Astra Serif" w:cs="Arial"/>
          <w:color w:val="4F575C"/>
          <w:sz w:val="28"/>
          <w:szCs w:val="28"/>
        </w:rPr>
      </w:pPr>
    </w:p>
    <w:p w:rsidR="00731235" w:rsidRPr="00471E97" w:rsidRDefault="00471E97" w:rsidP="00471E9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Style w:val="a4"/>
          <w:rFonts w:ascii="PT Astra Serif" w:hAnsi="PT Astra Serif" w:cs="Arial"/>
          <w:sz w:val="28"/>
          <w:szCs w:val="28"/>
        </w:rPr>
        <w:t>7. Несет ли ответственность лицо, сообщившее о факте коррупции, если факт не доказан?</w:t>
      </w:r>
    </w:p>
    <w:p w:rsidR="00731235" w:rsidRPr="00471E97" w:rsidRDefault="00A13367" w:rsidP="00A1336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>а) несет;</w:t>
      </w:r>
    </w:p>
    <w:p w:rsidR="00A13367" w:rsidRPr="00471E97" w:rsidRDefault="00A13367" w:rsidP="00A1336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>б) не несет</w:t>
      </w:r>
    </w:p>
    <w:p w:rsidR="00A13367" w:rsidRPr="00A13367" w:rsidRDefault="00A13367" w:rsidP="00A1336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PT Astra Serif" w:hAnsi="PT Astra Serif" w:cs="Arial"/>
          <w:color w:val="4F575C"/>
          <w:sz w:val="28"/>
          <w:szCs w:val="28"/>
        </w:rPr>
      </w:pPr>
    </w:p>
    <w:p w:rsidR="00A13367" w:rsidRPr="00471E97" w:rsidRDefault="00471E97" w:rsidP="00A1336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Style w:val="a4"/>
          <w:rFonts w:ascii="PT Astra Serif" w:hAnsi="PT Astra Serif" w:cs="Arial"/>
          <w:sz w:val="28"/>
          <w:szCs w:val="28"/>
        </w:rPr>
        <w:t xml:space="preserve">8 </w:t>
      </w:r>
      <w:r w:rsidR="00A13367" w:rsidRPr="00471E97">
        <w:rPr>
          <w:rStyle w:val="a4"/>
          <w:rFonts w:ascii="PT Astra Serif" w:hAnsi="PT Astra Serif" w:cs="Arial"/>
          <w:sz w:val="28"/>
          <w:szCs w:val="28"/>
        </w:rPr>
        <w:t>.</w:t>
      </w:r>
      <w:r w:rsidRPr="00471E97">
        <w:rPr>
          <w:rStyle w:val="a4"/>
          <w:rFonts w:ascii="PT Astra Serif" w:hAnsi="PT Astra Serif" w:cs="Arial"/>
          <w:sz w:val="28"/>
          <w:szCs w:val="28"/>
        </w:rPr>
        <w:t>Может ли взяткодатель быть освобожденным от уголовной ответственности?</w:t>
      </w:r>
    </w:p>
    <w:p w:rsidR="00A13367" w:rsidRPr="00471E97" w:rsidRDefault="00A13367" w:rsidP="00A13367">
      <w:pPr>
        <w:pStyle w:val="a3"/>
        <w:shd w:val="clear" w:color="auto" w:fill="FFFFFF"/>
        <w:spacing w:before="204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>а) да;</w:t>
      </w:r>
    </w:p>
    <w:p w:rsidR="00A13367" w:rsidRPr="00471E97" w:rsidRDefault="00A13367" w:rsidP="00A13367">
      <w:pPr>
        <w:pStyle w:val="a3"/>
        <w:shd w:val="clear" w:color="auto" w:fill="FFFFFF"/>
        <w:spacing w:before="204" w:beforeAutospacing="0" w:after="0" w:afterAutospacing="0"/>
        <w:ind w:firstLine="709"/>
        <w:rPr>
          <w:rFonts w:ascii="PT Astra Serif" w:hAnsi="PT Astra Serif" w:cs="Arial"/>
          <w:sz w:val="28"/>
          <w:szCs w:val="28"/>
        </w:rPr>
      </w:pPr>
      <w:r w:rsidRPr="00471E97">
        <w:rPr>
          <w:rFonts w:ascii="PT Astra Serif" w:hAnsi="PT Astra Serif" w:cs="Arial"/>
          <w:sz w:val="28"/>
          <w:szCs w:val="28"/>
        </w:rPr>
        <w:t>б) нет</w:t>
      </w:r>
    </w:p>
    <w:p w:rsidR="00A13367" w:rsidRPr="00A13367" w:rsidRDefault="00A13367" w:rsidP="00A13367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4690F" w:rsidRPr="00A13367" w:rsidRDefault="00471E97" w:rsidP="00A133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sz w:val="28"/>
          <w:szCs w:val="28"/>
        </w:rPr>
        <w:t>9</w:t>
      </w:r>
      <w:r w:rsidR="0074690F" w:rsidRPr="00A13367">
        <w:rPr>
          <w:rFonts w:ascii="PT Astra Serif" w:hAnsi="PT Astra Serif" w:cs="Times New Roman"/>
          <w:b/>
          <w:sz w:val="28"/>
          <w:szCs w:val="28"/>
        </w:rPr>
        <w:t xml:space="preserve">. Какие действия работодатель обязан предпринять при заключении трудового или гражданско-правового договора на выполнение работ (оказание услуг) с гражданином, замещавшим должность гражданской службы, входящей </w:t>
      </w:r>
      <w:r w:rsidR="0074690F" w:rsidRPr="00A13367">
        <w:rPr>
          <w:rFonts w:ascii="PT Astra Serif" w:hAnsi="PT Astra Serif" w:cs="Times New Roman"/>
          <w:b/>
          <w:sz w:val="28"/>
          <w:szCs w:val="28"/>
        </w:rPr>
        <w:br/>
        <w:t>в перечень с коррупционными рисками, в течение двух лет после его увольнения с гражданской службы?</w:t>
      </w:r>
      <w:r w:rsidR="0074690F"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74690F" w:rsidRPr="00A13367" w:rsidRDefault="0074690F" w:rsidP="00A133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71E97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proofErr w:type="gramStart"/>
      <w:r w:rsidR="00471E97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A13367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A13367">
        <w:rPr>
          <w:rFonts w:ascii="PT Astra Serif" w:hAnsi="PT Astra Serif" w:cs="Times New Roman"/>
          <w:sz w:val="28"/>
          <w:szCs w:val="28"/>
        </w:rPr>
        <w:t>ообщить о заключении такого договора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4690F" w:rsidRPr="00A13367" w:rsidRDefault="0074690F" w:rsidP="00A133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71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</w:t>
      </w:r>
      <w:r w:rsidRPr="00A13367">
        <w:rPr>
          <w:rFonts w:ascii="PT Astra Serif" w:hAnsi="PT Astra Serif" w:cs="Times New Roman"/>
          <w:sz w:val="28"/>
          <w:szCs w:val="28"/>
        </w:rPr>
        <w:t>сообщить о заключении такого договора в прокуратуру</w:t>
      </w: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4690F" w:rsidRPr="00A13367" w:rsidRDefault="0074690F" w:rsidP="00A133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71E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в) </w:t>
      </w:r>
      <w:r w:rsidRPr="00A13367">
        <w:rPr>
          <w:rFonts w:ascii="PT Astra Serif" w:hAnsi="PT Astra Serif" w:cs="Times New Roman"/>
          <w:sz w:val="28"/>
          <w:szCs w:val="28"/>
        </w:rPr>
        <w:t>сообщить о заключении такого договора представителю нанимателя гражданского служащего по последнему месту его службы</w:t>
      </w:r>
      <w:r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74690F" w:rsidRPr="00A13367" w:rsidRDefault="00471E97" w:rsidP="00A1336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74690F" w:rsidRPr="00A13367">
        <w:rPr>
          <w:rFonts w:ascii="PT Astra Serif" w:hAnsi="PT Astra Serif" w:cs="Times New Roman"/>
          <w:sz w:val="28"/>
          <w:szCs w:val="28"/>
        </w:rPr>
        <w:t>отказать в заключени</w:t>
      </w:r>
      <w:proofErr w:type="gramStart"/>
      <w:r w:rsidR="0074690F" w:rsidRPr="00A13367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74690F" w:rsidRPr="00A13367">
        <w:rPr>
          <w:rFonts w:ascii="PT Astra Serif" w:hAnsi="PT Astra Serif" w:cs="Times New Roman"/>
          <w:sz w:val="28"/>
          <w:szCs w:val="28"/>
        </w:rPr>
        <w:t xml:space="preserve"> договора</w:t>
      </w:r>
      <w:r w:rsidR="0074690F" w:rsidRPr="00A1336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4690F" w:rsidRPr="00A13367" w:rsidRDefault="0074690F" w:rsidP="00A1336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PT Astra Serif" w:hAnsi="PT Astra Serif" w:cs="Arial"/>
          <w:color w:val="4F575C"/>
          <w:sz w:val="28"/>
          <w:szCs w:val="28"/>
        </w:rPr>
      </w:pPr>
    </w:p>
    <w:p w:rsidR="0074690F" w:rsidRPr="00A13367" w:rsidRDefault="0074690F" w:rsidP="005C548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T Astra Serif" w:hAnsi="PT Astra Serif" w:cs="Arial"/>
          <w:color w:val="4F575C"/>
          <w:sz w:val="28"/>
          <w:szCs w:val="28"/>
        </w:rPr>
      </w:pPr>
    </w:p>
    <w:p w:rsidR="0074690F" w:rsidRPr="00A13367" w:rsidRDefault="0074690F" w:rsidP="005C548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T Astra Serif" w:hAnsi="PT Astra Serif" w:cs="Arial"/>
          <w:color w:val="4F575C"/>
          <w:sz w:val="28"/>
          <w:szCs w:val="28"/>
        </w:rPr>
      </w:pPr>
    </w:p>
    <w:p w:rsidR="005C5483" w:rsidRPr="00A13367" w:rsidRDefault="005C5483">
      <w:pPr>
        <w:rPr>
          <w:rFonts w:ascii="PT Astra Serif" w:hAnsi="PT Astra Serif"/>
          <w:sz w:val="28"/>
          <w:szCs w:val="28"/>
        </w:rPr>
      </w:pPr>
    </w:p>
    <w:sectPr w:rsidR="005C5483" w:rsidRPr="00A13367" w:rsidSect="0037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5483"/>
    <w:rsid w:val="000C1F3A"/>
    <w:rsid w:val="001F660D"/>
    <w:rsid w:val="00373E96"/>
    <w:rsid w:val="004652A3"/>
    <w:rsid w:val="00471E97"/>
    <w:rsid w:val="005C5483"/>
    <w:rsid w:val="006E1C4E"/>
    <w:rsid w:val="00731235"/>
    <w:rsid w:val="0074690F"/>
    <w:rsid w:val="00A13367"/>
    <w:rsid w:val="00B06391"/>
    <w:rsid w:val="00BC0F1F"/>
    <w:rsid w:val="00CA62A3"/>
    <w:rsid w:val="00F5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483"/>
    <w:rPr>
      <w:b/>
      <w:bCs/>
    </w:rPr>
  </w:style>
  <w:style w:type="character" w:styleId="a5">
    <w:name w:val="Hyperlink"/>
    <w:basedOn w:val="a0"/>
    <w:uiPriority w:val="99"/>
    <w:semiHidden/>
    <w:unhideWhenUsed/>
    <w:rsid w:val="00731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C9BC-8787-4599-9425-B6D6171D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2023-12-04T11:21:00Z</cp:lastPrinted>
  <dcterms:created xsi:type="dcterms:W3CDTF">2023-12-05T10:48:00Z</dcterms:created>
  <dcterms:modified xsi:type="dcterms:W3CDTF">2023-12-06T04:08:00Z</dcterms:modified>
</cp:coreProperties>
</file>